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9C58" w14:textId="4C5A510A" w:rsidR="001E4532" w:rsidRDefault="001E4532" w:rsidP="001E4532">
      <w:pPr>
        <w:spacing w:before="240" w:line="240" w:lineRule="auto"/>
        <w:jc w:val="center"/>
        <w:rPr>
          <w:b/>
          <w:bCs/>
          <w:sz w:val="20"/>
          <w:szCs w:val="20"/>
        </w:rPr>
      </w:pPr>
      <w:r>
        <w:rPr>
          <w:b/>
          <w:bCs/>
          <w:sz w:val="20"/>
          <w:szCs w:val="20"/>
        </w:rPr>
        <w:t>ANEXO I</w:t>
      </w:r>
    </w:p>
    <w:p w14:paraId="266D4115" w14:textId="14C89C29" w:rsidR="001E4532" w:rsidRPr="001E4532" w:rsidRDefault="001E4532" w:rsidP="001E4532">
      <w:pPr>
        <w:spacing w:before="240" w:line="240" w:lineRule="auto"/>
        <w:jc w:val="center"/>
        <w:rPr>
          <w:b/>
          <w:bCs/>
          <w:sz w:val="20"/>
          <w:szCs w:val="20"/>
        </w:rPr>
      </w:pPr>
      <w:r w:rsidRPr="001E4532">
        <w:rPr>
          <w:b/>
          <w:bCs/>
          <w:sz w:val="20"/>
          <w:szCs w:val="20"/>
        </w:rPr>
        <w:t>PROCESSO ADMINISTRATIVO Nº 033/2026</w:t>
      </w:r>
    </w:p>
    <w:p w14:paraId="3744C32B" w14:textId="48667ECC" w:rsidR="001E4532" w:rsidRDefault="001E4532" w:rsidP="001E4532">
      <w:pPr>
        <w:spacing w:before="240" w:line="240" w:lineRule="auto"/>
        <w:jc w:val="center"/>
        <w:rPr>
          <w:b/>
          <w:bCs/>
          <w:sz w:val="20"/>
          <w:szCs w:val="20"/>
        </w:rPr>
      </w:pPr>
      <w:r w:rsidRPr="001E4532">
        <w:rPr>
          <w:b/>
          <w:bCs/>
          <w:sz w:val="20"/>
          <w:szCs w:val="20"/>
        </w:rPr>
        <w:t>DISPENSA ELETRÔNICA Nº 003/2026</w:t>
      </w:r>
    </w:p>
    <w:p w14:paraId="150A22D4" w14:textId="1A75E0FB" w:rsidR="00E2203B" w:rsidRDefault="00E2203B" w:rsidP="00E2203B">
      <w:pPr>
        <w:spacing w:before="240" w:line="240" w:lineRule="auto"/>
        <w:jc w:val="center"/>
        <w:rPr>
          <w:b/>
          <w:bCs/>
          <w:sz w:val="20"/>
          <w:szCs w:val="20"/>
        </w:rPr>
      </w:pPr>
      <w:r w:rsidRPr="00E2203B">
        <w:rPr>
          <w:b/>
          <w:bCs/>
          <w:sz w:val="20"/>
          <w:szCs w:val="20"/>
        </w:rPr>
        <w:t>TERMO DE REFERÊNCIA</w:t>
      </w:r>
    </w:p>
    <w:p w14:paraId="2A2D718A" w14:textId="681216CF" w:rsidR="001E4532" w:rsidRPr="00E2203B" w:rsidRDefault="001E4532" w:rsidP="00E2203B">
      <w:pPr>
        <w:spacing w:before="240" w:line="240" w:lineRule="auto"/>
        <w:jc w:val="center"/>
        <w:rPr>
          <w:b/>
          <w:bCs/>
          <w:sz w:val="20"/>
          <w:szCs w:val="20"/>
        </w:rPr>
      </w:pPr>
      <w:r>
        <w:rPr>
          <w:sz w:val="20"/>
          <w:szCs w:val="20"/>
        </w:rPr>
        <w:pict w14:anchorId="2C698B4F">
          <v:rect id="_x0000_i1048" style="width:0;height:1.5pt" o:hralign="center" o:hrstd="t" o:hr="t" fillcolor="#a0a0a0" stroked="f"/>
        </w:pict>
      </w:r>
    </w:p>
    <w:p w14:paraId="40E6EA2B" w14:textId="77777777" w:rsidR="00E2203B" w:rsidRPr="00E2203B" w:rsidRDefault="00E2203B" w:rsidP="00E2203B">
      <w:pPr>
        <w:spacing w:before="240" w:line="240" w:lineRule="auto"/>
        <w:jc w:val="both"/>
        <w:rPr>
          <w:b/>
          <w:bCs/>
          <w:sz w:val="20"/>
          <w:szCs w:val="20"/>
        </w:rPr>
      </w:pPr>
      <w:r w:rsidRPr="00E2203B">
        <w:rPr>
          <w:b/>
          <w:bCs/>
          <w:sz w:val="20"/>
          <w:szCs w:val="20"/>
        </w:rPr>
        <w:t>1. DO OBJETO</w:t>
      </w:r>
    </w:p>
    <w:p w14:paraId="75B25493" w14:textId="77777777" w:rsidR="00E2203B" w:rsidRPr="00E2203B" w:rsidRDefault="00E2203B" w:rsidP="00E2203B">
      <w:pPr>
        <w:spacing w:before="240" w:line="240" w:lineRule="auto"/>
        <w:jc w:val="both"/>
        <w:rPr>
          <w:sz w:val="20"/>
          <w:szCs w:val="20"/>
        </w:rPr>
      </w:pPr>
      <w:r w:rsidRPr="00E2203B">
        <w:rPr>
          <w:sz w:val="20"/>
          <w:szCs w:val="20"/>
        </w:rPr>
        <w:t>1.1. O presente Termo de Referência tem por objeto a contratação de empresa especializada para organização e operacionalização de Concurso de Marcha, visando atender à demanda da Secretaria Municipal de Cultura, Esporte, Lazer e Turismo do Município de Córrego Novo/MG.</w:t>
      </w:r>
    </w:p>
    <w:p w14:paraId="55638D41" w14:textId="77777777" w:rsidR="00E2203B" w:rsidRPr="00E2203B" w:rsidRDefault="00E2203B" w:rsidP="00E2203B">
      <w:pPr>
        <w:spacing w:before="240" w:line="240" w:lineRule="auto"/>
        <w:jc w:val="both"/>
        <w:rPr>
          <w:sz w:val="20"/>
          <w:szCs w:val="20"/>
        </w:rPr>
      </w:pPr>
      <w:r w:rsidRPr="00E2203B">
        <w:rPr>
          <w:sz w:val="20"/>
          <w:szCs w:val="20"/>
        </w:rPr>
        <w:t>1.2. A contratação compreenderá o fornecimento de todos os serviços, materiais, equipamentos, profissionais especializados e demais recursos indispensáveis à realização do Concurso de Marcha, incluindo, entre outros, julgamento das categorias, responsabilidade técnica médico-veterinária, apoio operacional, organização das inscrições, locução especializada, fornecimento de materiais e operacionalização das premiações, conforme as especificações constantes neste Termo de Referência.</w:t>
      </w:r>
    </w:p>
    <w:p w14:paraId="672EC835" w14:textId="77777777" w:rsidR="00E2203B" w:rsidRPr="00E2203B" w:rsidRDefault="00E2203B" w:rsidP="00E2203B">
      <w:pPr>
        <w:spacing w:before="240" w:line="240" w:lineRule="auto"/>
        <w:jc w:val="both"/>
        <w:rPr>
          <w:sz w:val="20"/>
          <w:szCs w:val="20"/>
        </w:rPr>
      </w:pPr>
      <w:r w:rsidRPr="00E2203B">
        <w:rPr>
          <w:sz w:val="20"/>
          <w:szCs w:val="20"/>
        </w:rPr>
        <w:t>1.3. Trata-se de prestação de serviço não continuado, a ser executada mediante empreitada por preço global, com julgamento pelo menor preço global, em lote único.</w:t>
      </w:r>
    </w:p>
    <w:p w14:paraId="08C3920B" w14:textId="77777777" w:rsidR="00E2203B" w:rsidRPr="00E2203B" w:rsidRDefault="00E2203B" w:rsidP="00E2203B">
      <w:pPr>
        <w:spacing w:before="240" w:line="240" w:lineRule="auto"/>
        <w:jc w:val="both"/>
        <w:rPr>
          <w:sz w:val="20"/>
          <w:szCs w:val="20"/>
        </w:rPr>
      </w:pPr>
      <w:r w:rsidRPr="00E2203B">
        <w:rPr>
          <w:sz w:val="20"/>
          <w:szCs w:val="20"/>
        </w:rPr>
        <w:t>1.4. O contrato terá vigência de 60 (sessenta) dias, contados da sua assinatura, período suficiente para a preparação, execução e encerramento das obrigações decorrentes da contratação.</w:t>
      </w:r>
    </w:p>
    <w:p w14:paraId="51C65BFA" w14:textId="77777777" w:rsidR="00E2203B" w:rsidRPr="00E2203B" w:rsidRDefault="00E2203B" w:rsidP="00E2203B">
      <w:pPr>
        <w:spacing w:before="240" w:line="240" w:lineRule="auto"/>
        <w:jc w:val="both"/>
        <w:rPr>
          <w:sz w:val="20"/>
          <w:szCs w:val="20"/>
        </w:rPr>
      </w:pPr>
      <w:r w:rsidRPr="00E2203B">
        <w:rPr>
          <w:sz w:val="20"/>
          <w:szCs w:val="20"/>
        </w:rPr>
        <w:t>1.5. A execução dos serviços ocorrerá no Parque de Exposições do Município de Córrego Novo/MG, durante a realização do Concurso de Marcha, prevista para o dia 06 de setembro de 2026, podendo a Administração, por motivo devidamente justificado, promover alterações de horário ou local dentro do território municipal, desde que previamente comunicadas à contratada.</w:t>
      </w:r>
    </w:p>
    <w:p w14:paraId="41C37790" w14:textId="77777777" w:rsidR="00E2203B" w:rsidRDefault="00E2203B" w:rsidP="00E2203B">
      <w:pPr>
        <w:spacing w:before="240" w:after="240" w:line="240" w:lineRule="auto"/>
        <w:jc w:val="both"/>
        <w:rPr>
          <w:b/>
          <w:bCs/>
          <w:sz w:val="20"/>
          <w:szCs w:val="20"/>
        </w:rPr>
      </w:pPr>
      <w:r w:rsidRPr="00E2203B">
        <w:rPr>
          <w:b/>
          <w:bCs/>
          <w:sz w:val="20"/>
          <w:szCs w:val="20"/>
        </w:rPr>
        <w:t>Tabela do objeto</w:t>
      </w:r>
    </w:p>
    <w:tbl>
      <w:tblPr>
        <w:tblStyle w:val="SimplesTabela1"/>
        <w:tblW w:w="0" w:type="auto"/>
        <w:tblLook w:val="04A0" w:firstRow="1" w:lastRow="0" w:firstColumn="1" w:lastColumn="0" w:noHBand="0" w:noVBand="1"/>
      </w:tblPr>
      <w:tblGrid>
        <w:gridCol w:w="599"/>
        <w:gridCol w:w="945"/>
        <w:gridCol w:w="670"/>
        <w:gridCol w:w="4312"/>
        <w:gridCol w:w="1239"/>
        <w:gridCol w:w="1254"/>
      </w:tblGrid>
      <w:tr w:rsidR="00E2203B" w:rsidRPr="00156B0A" w14:paraId="0B80F93A" w14:textId="77777777" w:rsidTr="00AF6F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706D12"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ITEM</w:t>
            </w:r>
          </w:p>
        </w:tc>
        <w:tc>
          <w:tcPr>
            <w:tcW w:w="0" w:type="auto"/>
            <w:hideMark/>
          </w:tcPr>
          <w:p w14:paraId="781527A0" w14:textId="77777777" w:rsidR="00E2203B" w:rsidRPr="00156B0A" w:rsidRDefault="00E2203B" w:rsidP="00E2203B">
            <w:pPr>
              <w:jc w:val="both"/>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UNIDADE</w:t>
            </w:r>
          </w:p>
        </w:tc>
        <w:tc>
          <w:tcPr>
            <w:tcW w:w="0" w:type="auto"/>
            <w:hideMark/>
          </w:tcPr>
          <w:p w14:paraId="5E9E1F08" w14:textId="77777777" w:rsidR="00E2203B" w:rsidRPr="00156B0A" w:rsidRDefault="00E2203B" w:rsidP="00E2203B">
            <w:pPr>
              <w:jc w:val="both"/>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QNTD</w:t>
            </w:r>
          </w:p>
        </w:tc>
        <w:tc>
          <w:tcPr>
            <w:tcW w:w="4714" w:type="dxa"/>
            <w:hideMark/>
          </w:tcPr>
          <w:p w14:paraId="7319641F" w14:textId="77777777" w:rsidR="00E2203B" w:rsidRPr="00156B0A" w:rsidRDefault="00E2203B" w:rsidP="00E2203B">
            <w:pPr>
              <w:jc w:val="both"/>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DESCRIÇÃO</w:t>
            </w:r>
          </w:p>
        </w:tc>
        <w:tc>
          <w:tcPr>
            <w:tcW w:w="1275" w:type="dxa"/>
            <w:hideMark/>
          </w:tcPr>
          <w:p w14:paraId="302300E2" w14:textId="77777777" w:rsidR="00E2203B" w:rsidRPr="00156B0A" w:rsidRDefault="00E2203B" w:rsidP="00E2203B">
            <w:pPr>
              <w:jc w:val="both"/>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VALOR UNITÁRIO</w:t>
            </w:r>
          </w:p>
        </w:tc>
        <w:tc>
          <w:tcPr>
            <w:tcW w:w="1302" w:type="dxa"/>
            <w:hideMark/>
          </w:tcPr>
          <w:p w14:paraId="49E5AF40" w14:textId="77777777" w:rsidR="00E2203B" w:rsidRPr="00156B0A" w:rsidRDefault="00E2203B" w:rsidP="00E2203B">
            <w:pPr>
              <w:jc w:val="both"/>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VALOR TOTAL</w:t>
            </w:r>
          </w:p>
        </w:tc>
      </w:tr>
      <w:tr w:rsidR="00E2203B" w:rsidRPr="00156B0A" w14:paraId="2EF47E3A" w14:textId="77777777" w:rsidTr="00AF6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E5EAC7"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01</w:t>
            </w:r>
          </w:p>
        </w:tc>
        <w:tc>
          <w:tcPr>
            <w:tcW w:w="0" w:type="auto"/>
            <w:hideMark/>
          </w:tcPr>
          <w:p w14:paraId="286CC3CA"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Serv.</w:t>
            </w:r>
          </w:p>
        </w:tc>
        <w:tc>
          <w:tcPr>
            <w:tcW w:w="0" w:type="auto"/>
            <w:hideMark/>
          </w:tcPr>
          <w:p w14:paraId="6F9FDAA5"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6293E9F8"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70C1F">
              <w:rPr>
                <w:rFonts w:ascii="Arial" w:hAnsi="Arial" w:cs="Arial"/>
                <w:sz w:val="16"/>
                <w:szCs w:val="16"/>
              </w:rPr>
              <w:t>Contratação de juiz de concurso de marcha devidamente habilitado para realização dos julgamentos das categorias do Concurso de Marcha durante a realização do evento, observando os regulamentos técnicos aplicáveis e as normas da comissão organizadora.</w:t>
            </w:r>
          </w:p>
        </w:tc>
        <w:tc>
          <w:tcPr>
            <w:tcW w:w="1275" w:type="dxa"/>
            <w:hideMark/>
          </w:tcPr>
          <w:p w14:paraId="5F83BD03"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R$ 11.977,32</w:t>
            </w:r>
          </w:p>
        </w:tc>
        <w:tc>
          <w:tcPr>
            <w:tcW w:w="1302" w:type="dxa"/>
            <w:hideMark/>
          </w:tcPr>
          <w:p w14:paraId="5BF707D6"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w:t>
            </w:r>
            <w:r>
              <w:rPr>
                <w:rFonts w:ascii="Arial" w:hAnsi="Arial" w:cs="Arial"/>
                <w:sz w:val="16"/>
                <w:szCs w:val="16"/>
              </w:rPr>
              <w:t xml:space="preserve"> </w:t>
            </w:r>
            <w:r w:rsidRPr="000365A3">
              <w:rPr>
                <w:rFonts w:ascii="Arial" w:hAnsi="Arial" w:cs="Arial"/>
                <w:sz w:val="16"/>
                <w:szCs w:val="16"/>
              </w:rPr>
              <w:t>11.977,32</w:t>
            </w:r>
          </w:p>
        </w:tc>
      </w:tr>
      <w:tr w:rsidR="00E2203B" w:rsidRPr="00156B0A" w14:paraId="230AE96D" w14:textId="77777777" w:rsidTr="00AF6FCA">
        <w:tc>
          <w:tcPr>
            <w:cnfStyle w:val="001000000000" w:firstRow="0" w:lastRow="0" w:firstColumn="1" w:lastColumn="0" w:oddVBand="0" w:evenVBand="0" w:oddHBand="0" w:evenHBand="0" w:firstRowFirstColumn="0" w:firstRowLastColumn="0" w:lastRowFirstColumn="0" w:lastRowLastColumn="0"/>
            <w:tcW w:w="0" w:type="auto"/>
            <w:hideMark/>
          </w:tcPr>
          <w:p w14:paraId="749B369B"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02</w:t>
            </w:r>
          </w:p>
        </w:tc>
        <w:tc>
          <w:tcPr>
            <w:tcW w:w="0" w:type="auto"/>
            <w:hideMark/>
          </w:tcPr>
          <w:p w14:paraId="018AD9B7"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Serv.</w:t>
            </w:r>
          </w:p>
        </w:tc>
        <w:tc>
          <w:tcPr>
            <w:tcW w:w="0" w:type="auto"/>
            <w:hideMark/>
          </w:tcPr>
          <w:p w14:paraId="46CEE944"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0AD7C0DB"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Contratação de Médico Veterinário responsável técnico, com emissão da respectiva ART, responsável pelo registro do evento junto aos órgãos competentes, acompanhamento integral do Concurso de Marcha e atendimento às exigências do IMA e da Comissão Organizadora.</w:t>
            </w:r>
          </w:p>
        </w:tc>
        <w:tc>
          <w:tcPr>
            <w:tcW w:w="1275" w:type="dxa"/>
            <w:hideMark/>
          </w:tcPr>
          <w:p w14:paraId="120E46C3"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R$ 6.984,09</w:t>
            </w:r>
          </w:p>
        </w:tc>
        <w:tc>
          <w:tcPr>
            <w:tcW w:w="1302" w:type="dxa"/>
            <w:hideMark/>
          </w:tcPr>
          <w:p w14:paraId="48BD58F7"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R$ 6.984,09</w:t>
            </w:r>
          </w:p>
        </w:tc>
      </w:tr>
      <w:tr w:rsidR="00E2203B" w:rsidRPr="00156B0A" w14:paraId="7D376FBD" w14:textId="77777777" w:rsidTr="00AF6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4A9D170"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03</w:t>
            </w:r>
          </w:p>
        </w:tc>
        <w:tc>
          <w:tcPr>
            <w:tcW w:w="0" w:type="auto"/>
            <w:hideMark/>
          </w:tcPr>
          <w:p w14:paraId="31D4A389"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Conj.</w:t>
            </w:r>
          </w:p>
        </w:tc>
        <w:tc>
          <w:tcPr>
            <w:tcW w:w="0" w:type="auto"/>
            <w:hideMark/>
          </w:tcPr>
          <w:p w14:paraId="45927D56"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1FDF196C"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Fornecimento de coletes numerados destinados à identificação dos competidores e organização das categorias do Concurso de Marcha.</w:t>
            </w:r>
          </w:p>
        </w:tc>
        <w:tc>
          <w:tcPr>
            <w:tcW w:w="1275" w:type="dxa"/>
            <w:hideMark/>
          </w:tcPr>
          <w:p w14:paraId="4CDEFB28"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R$ 820,89</w:t>
            </w:r>
          </w:p>
        </w:tc>
        <w:tc>
          <w:tcPr>
            <w:tcW w:w="1302" w:type="dxa"/>
            <w:hideMark/>
          </w:tcPr>
          <w:p w14:paraId="21560CD8"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R$ 820,89</w:t>
            </w:r>
          </w:p>
        </w:tc>
      </w:tr>
      <w:tr w:rsidR="00E2203B" w:rsidRPr="00156B0A" w14:paraId="0FAE9C4E" w14:textId="77777777" w:rsidTr="00AF6FCA">
        <w:tc>
          <w:tcPr>
            <w:cnfStyle w:val="001000000000" w:firstRow="0" w:lastRow="0" w:firstColumn="1" w:lastColumn="0" w:oddVBand="0" w:evenVBand="0" w:oddHBand="0" w:evenHBand="0" w:firstRowFirstColumn="0" w:firstRowLastColumn="0" w:lastRowFirstColumn="0" w:lastRowLastColumn="0"/>
            <w:tcW w:w="0" w:type="auto"/>
            <w:hideMark/>
          </w:tcPr>
          <w:p w14:paraId="52C6AB7B"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04</w:t>
            </w:r>
          </w:p>
        </w:tc>
        <w:tc>
          <w:tcPr>
            <w:tcW w:w="0" w:type="auto"/>
            <w:hideMark/>
          </w:tcPr>
          <w:p w14:paraId="2AAD7769"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Conj.</w:t>
            </w:r>
          </w:p>
        </w:tc>
        <w:tc>
          <w:tcPr>
            <w:tcW w:w="0" w:type="auto"/>
            <w:hideMark/>
          </w:tcPr>
          <w:p w14:paraId="5BCAB5EF"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0AB273E9"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Fornecimento de pódio/cavaletes de classificação do 1º ao 5º lugar, personalizados com o brasão do Município.</w:t>
            </w:r>
          </w:p>
        </w:tc>
        <w:tc>
          <w:tcPr>
            <w:tcW w:w="1275" w:type="dxa"/>
            <w:hideMark/>
          </w:tcPr>
          <w:p w14:paraId="7B155C33"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R$ 820,89</w:t>
            </w:r>
          </w:p>
        </w:tc>
        <w:tc>
          <w:tcPr>
            <w:tcW w:w="1302" w:type="dxa"/>
            <w:hideMark/>
          </w:tcPr>
          <w:p w14:paraId="7D7F1752"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R$ 820,89</w:t>
            </w:r>
          </w:p>
        </w:tc>
      </w:tr>
      <w:tr w:rsidR="00E2203B" w:rsidRPr="00156B0A" w14:paraId="2D287D78" w14:textId="77777777" w:rsidTr="00AF6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AF0506"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05</w:t>
            </w:r>
          </w:p>
        </w:tc>
        <w:tc>
          <w:tcPr>
            <w:tcW w:w="0" w:type="auto"/>
            <w:hideMark/>
          </w:tcPr>
          <w:p w14:paraId="2D6082DC"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Diária</w:t>
            </w:r>
          </w:p>
        </w:tc>
        <w:tc>
          <w:tcPr>
            <w:tcW w:w="0" w:type="auto"/>
            <w:hideMark/>
          </w:tcPr>
          <w:p w14:paraId="6A88F6EE"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2375ED77"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Profissional responsável pela admissão de pista, controle de coletes, entrega de premiações, recibos de pagamento e faixas das categorias.</w:t>
            </w:r>
          </w:p>
        </w:tc>
        <w:tc>
          <w:tcPr>
            <w:tcW w:w="1275" w:type="dxa"/>
            <w:hideMark/>
          </w:tcPr>
          <w:p w14:paraId="7E23C25F"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R$ 1.291,49</w:t>
            </w:r>
          </w:p>
        </w:tc>
        <w:tc>
          <w:tcPr>
            <w:tcW w:w="1302" w:type="dxa"/>
            <w:hideMark/>
          </w:tcPr>
          <w:p w14:paraId="3CE4B60A"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R$ 1.291,49</w:t>
            </w:r>
          </w:p>
        </w:tc>
      </w:tr>
      <w:tr w:rsidR="00E2203B" w:rsidRPr="00156B0A" w14:paraId="20F8D37B" w14:textId="77777777" w:rsidTr="00AF6FCA">
        <w:tc>
          <w:tcPr>
            <w:cnfStyle w:val="001000000000" w:firstRow="0" w:lastRow="0" w:firstColumn="1" w:lastColumn="0" w:oddVBand="0" w:evenVBand="0" w:oddHBand="0" w:evenHBand="0" w:firstRowFirstColumn="0" w:firstRowLastColumn="0" w:lastRowFirstColumn="0" w:lastRowLastColumn="0"/>
            <w:tcW w:w="0" w:type="auto"/>
            <w:hideMark/>
          </w:tcPr>
          <w:p w14:paraId="05622449"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06</w:t>
            </w:r>
          </w:p>
        </w:tc>
        <w:tc>
          <w:tcPr>
            <w:tcW w:w="0" w:type="auto"/>
            <w:hideMark/>
          </w:tcPr>
          <w:p w14:paraId="2116C722"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Diária</w:t>
            </w:r>
          </w:p>
        </w:tc>
        <w:tc>
          <w:tcPr>
            <w:tcW w:w="0" w:type="auto"/>
            <w:hideMark/>
          </w:tcPr>
          <w:p w14:paraId="01E22930"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5C52D500"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Profissional responsável pela mesa de inscrições do Concurso de Marcha, controle das inscrições e prestação de contas junto à Comissão Organizadora ao término do evento.</w:t>
            </w:r>
          </w:p>
        </w:tc>
        <w:tc>
          <w:tcPr>
            <w:tcW w:w="1275" w:type="dxa"/>
            <w:hideMark/>
          </w:tcPr>
          <w:p w14:paraId="70C2548A"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R$ 1.291,49</w:t>
            </w:r>
          </w:p>
        </w:tc>
        <w:tc>
          <w:tcPr>
            <w:tcW w:w="1302" w:type="dxa"/>
            <w:hideMark/>
          </w:tcPr>
          <w:p w14:paraId="6A32266B"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R$ 1.291,49</w:t>
            </w:r>
          </w:p>
        </w:tc>
      </w:tr>
      <w:tr w:rsidR="00E2203B" w:rsidRPr="00156B0A" w14:paraId="488EAC8C" w14:textId="77777777" w:rsidTr="00AF6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D5CBC9"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lastRenderedPageBreak/>
              <w:t>07</w:t>
            </w:r>
          </w:p>
        </w:tc>
        <w:tc>
          <w:tcPr>
            <w:tcW w:w="0" w:type="auto"/>
            <w:hideMark/>
          </w:tcPr>
          <w:p w14:paraId="18F7970B"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Conj.</w:t>
            </w:r>
          </w:p>
        </w:tc>
        <w:tc>
          <w:tcPr>
            <w:tcW w:w="0" w:type="auto"/>
            <w:hideMark/>
          </w:tcPr>
          <w:p w14:paraId="6D6A3D3C"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165</w:t>
            </w:r>
          </w:p>
        </w:tc>
        <w:tc>
          <w:tcPr>
            <w:tcW w:w="4714" w:type="dxa"/>
            <w:hideMark/>
          </w:tcPr>
          <w:p w14:paraId="1FBC2880"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 xml:space="preserve">Fornecimento de </w:t>
            </w:r>
            <w:r w:rsidRPr="00156B0A">
              <w:rPr>
                <w:rFonts w:ascii="Arial" w:hAnsi="Arial" w:cs="Arial"/>
                <w:b/>
                <w:bCs/>
                <w:sz w:val="16"/>
                <w:szCs w:val="16"/>
              </w:rPr>
              <w:t>165 faixas de premiação</w:t>
            </w:r>
            <w:r w:rsidRPr="00156B0A">
              <w:rPr>
                <w:rFonts w:ascii="Arial" w:hAnsi="Arial" w:cs="Arial"/>
                <w:sz w:val="16"/>
                <w:szCs w:val="16"/>
              </w:rPr>
              <w:t>, confeccionadas em tecido cetim, nas cores tradicionais do concurso, com aplicação em plotter de aproximadamente 7,8 cm contendo o brasão do Município, destinadas à premiação do 1º ao 5º lugar de cada categoria, conforme padrão: 1º lugar (amarelo/verde), 2º lugar (vermelho/branco), 3º lugar (azul/branco), 4º lugar (amarelo/branco) e 5º lugar (verde/branco).</w:t>
            </w:r>
          </w:p>
        </w:tc>
        <w:tc>
          <w:tcPr>
            <w:tcW w:w="1275" w:type="dxa"/>
            <w:hideMark/>
          </w:tcPr>
          <w:p w14:paraId="106A7A2A"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R$ 35,87</w:t>
            </w:r>
          </w:p>
        </w:tc>
        <w:tc>
          <w:tcPr>
            <w:tcW w:w="1302" w:type="dxa"/>
            <w:hideMark/>
          </w:tcPr>
          <w:p w14:paraId="5FDD518E"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R$ 5.918,00</w:t>
            </w:r>
          </w:p>
        </w:tc>
      </w:tr>
      <w:tr w:rsidR="00E2203B" w:rsidRPr="00156B0A" w14:paraId="55B30A6F" w14:textId="77777777" w:rsidTr="00AF6FCA">
        <w:tc>
          <w:tcPr>
            <w:cnfStyle w:val="001000000000" w:firstRow="0" w:lastRow="0" w:firstColumn="1" w:lastColumn="0" w:oddVBand="0" w:evenVBand="0" w:oddHBand="0" w:evenHBand="0" w:firstRowFirstColumn="0" w:firstRowLastColumn="0" w:lastRowFirstColumn="0" w:lastRowLastColumn="0"/>
            <w:tcW w:w="0" w:type="auto"/>
            <w:hideMark/>
          </w:tcPr>
          <w:p w14:paraId="247E4948"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08</w:t>
            </w:r>
          </w:p>
        </w:tc>
        <w:tc>
          <w:tcPr>
            <w:tcW w:w="0" w:type="auto"/>
            <w:hideMark/>
          </w:tcPr>
          <w:p w14:paraId="1BCE2181"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Diária</w:t>
            </w:r>
          </w:p>
        </w:tc>
        <w:tc>
          <w:tcPr>
            <w:tcW w:w="0" w:type="auto"/>
            <w:hideMark/>
          </w:tcPr>
          <w:p w14:paraId="4DE81D3E"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5CB6A305"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Locação de tenda piramidal ou similar medindo aproximadamente 3x3 metros para instalação na área central da pista/admissão.</w:t>
            </w:r>
          </w:p>
        </w:tc>
        <w:tc>
          <w:tcPr>
            <w:tcW w:w="1275" w:type="dxa"/>
            <w:hideMark/>
          </w:tcPr>
          <w:p w14:paraId="6598EC4D"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R$ 1.321,53</w:t>
            </w:r>
          </w:p>
        </w:tc>
        <w:tc>
          <w:tcPr>
            <w:tcW w:w="1302" w:type="dxa"/>
            <w:hideMark/>
          </w:tcPr>
          <w:p w14:paraId="36AE3EFC"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R$ 1.321,53</w:t>
            </w:r>
          </w:p>
        </w:tc>
      </w:tr>
      <w:tr w:rsidR="00E2203B" w:rsidRPr="00156B0A" w14:paraId="6F3965C8" w14:textId="77777777" w:rsidTr="00AF6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A429B4"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09</w:t>
            </w:r>
          </w:p>
        </w:tc>
        <w:tc>
          <w:tcPr>
            <w:tcW w:w="0" w:type="auto"/>
            <w:hideMark/>
          </w:tcPr>
          <w:p w14:paraId="44E0AF03"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Serv.</w:t>
            </w:r>
          </w:p>
        </w:tc>
        <w:tc>
          <w:tcPr>
            <w:tcW w:w="0" w:type="auto"/>
            <w:hideMark/>
          </w:tcPr>
          <w:p w14:paraId="7AA6F102"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7178E1A5"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 xml:space="preserve">Disponibilização de premiação em dinheiro para os três primeiros colocados de cada uma das </w:t>
            </w:r>
            <w:r w:rsidRPr="00156B0A">
              <w:rPr>
                <w:rFonts w:ascii="Arial" w:hAnsi="Arial" w:cs="Arial"/>
                <w:b/>
                <w:bCs/>
                <w:sz w:val="16"/>
                <w:szCs w:val="16"/>
              </w:rPr>
              <w:t>27 categorias regulares</w:t>
            </w:r>
            <w:r w:rsidRPr="00156B0A">
              <w:rPr>
                <w:rFonts w:ascii="Arial" w:hAnsi="Arial" w:cs="Arial"/>
                <w:sz w:val="16"/>
                <w:szCs w:val="16"/>
              </w:rPr>
              <w:t xml:space="preserve"> do Concurso de Marcha, totalizando </w:t>
            </w:r>
            <w:r w:rsidRPr="00156B0A">
              <w:rPr>
                <w:rFonts w:ascii="Arial" w:hAnsi="Arial" w:cs="Arial"/>
                <w:b/>
                <w:bCs/>
                <w:sz w:val="16"/>
                <w:szCs w:val="16"/>
              </w:rPr>
              <w:t>R$ 16.200,00</w:t>
            </w:r>
            <w:r w:rsidRPr="00156B0A">
              <w:rPr>
                <w:rFonts w:ascii="Arial" w:hAnsi="Arial" w:cs="Arial"/>
                <w:sz w:val="16"/>
                <w:szCs w:val="16"/>
              </w:rPr>
              <w:t xml:space="preserve">, distribuídos da seguinte forma: 1º lugar: R$ 300,00; 2º lugar: R$ 200,00; 3º lugar: R$ 100,00. </w:t>
            </w:r>
            <w:r w:rsidRPr="00156B0A">
              <w:rPr>
                <w:rFonts w:ascii="Arial" w:hAnsi="Arial" w:cs="Arial"/>
                <w:b/>
                <w:bCs/>
                <w:sz w:val="16"/>
                <w:szCs w:val="16"/>
              </w:rPr>
              <w:t>Categorias:</w:t>
            </w:r>
            <w:r w:rsidRPr="00156B0A">
              <w:rPr>
                <w:rFonts w:ascii="Arial" w:hAnsi="Arial" w:cs="Arial"/>
                <w:sz w:val="16"/>
                <w:szCs w:val="16"/>
              </w:rPr>
              <w:t xml:space="preserve"> 1. Égua Regional; 2. Cavalo Regional; 3. Animal de Marcha Picada Regional (Macho/Fêmea); 4. Mirim Regional até 11 anos; 5. Juvenil Regional de 12 a 17 anos; 6. Égua Comum de Marcha Picada; 7. Cavalo Comum de Marcha Picada; 8. Égua Registrada de Marcha Picada; 9. Cavalo Registrado de Marcha Picada; 10. Animal de Pequeno Porte; 11. Animal Pampa; 12. Égua Comum de Marcha Batida; 13. Cavalo Comum de Marcha Batida; 14. Égua Registrada de Marcha Batida; 15. Cavalo Registrado de Marcha Batida; 16. Cavalo Castrado; 17. Muares Inéditos; 18. Muares de Marcha Picada; 19. Mula Dente de Leite; 20. Burro Dente de Leite; 21. Mula; 22. Burro; 23. Muar Diagonal; 24. Mirim (0 a 11 anos); 25. Juvenil (12 a 17 anos); 26. Amazonas (18 anos ou mais); 27. Coronel (18 anos ou mais).</w:t>
            </w:r>
          </w:p>
        </w:tc>
        <w:tc>
          <w:tcPr>
            <w:tcW w:w="1275" w:type="dxa"/>
            <w:hideMark/>
          </w:tcPr>
          <w:p w14:paraId="457563F6"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R$ 16.200,00</w:t>
            </w:r>
          </w:p>
        </w:tc>
        <w:tc>
          <w:tcPr>
            <w:tcW w:w="1302" w:type="dxa"/>
            <w:hideMark/>
          </w:tcPr>
          <w:p w14:paraId="4388B94C"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R$ 16.200,00</w:t>
            </w:r>
          </w:p>
        </w:tc>
      </w:tr>
      <w:tr w:rsidR="00E2203B" w:rsidRPr="00156B0A" w14:paraId="01CB92A3" w14:textId="77777777" w:rsidTr="00AF6FCA">
        <w:tc>
          <w:tcPr>
            <w:cnfStyle w:val="001000000000" w:firstRow="0" w:lastRow="0" w:firstColumn="1" w:lastColumn="0" w:oddVBand="0" w:evenVBand="0" w:oddHBand="0" w:evenHBand="0" w:firstRowFirstColumn="0" w:firstRowLastColumn="0" w:lastRowFirstColumn="0" w:lastRowLastColumn="0"/>
            <w:tcW w:w="0" w:type="auto"/>
            <w:hideMark/>
          </w:tcPr>
          <w:p w14:paraId="0802AD4F" w14:textId="77777777" w:rsidR="00E2203B" w:rsidRPr="00156B0A" w:rsidRDefault="00E2203B" w:rsidP="00E2203B">
            <w:pPr>
              <w:jc w:val="both"/>
              <w:rPr>
                <w:rFonts w:ascii="Arial" w:hAnsi="Arial" w:cs="Arial"/>
                <w:sz w:val="16"/>
                <w:szCs w:val="16"/>
              </w:rPr>
            </w:pPr>
            <w:r w:rsidRPr="00156B0A">
              <w:rPr>
                <w:rFonts w:ascii="Arial" w:hAnsi="Arial" w:cs="Arial"/>
                <w:sz w:val="16"/>
                <w:szCs w:val="16"/>
              </w:rPr>
              <w:t>10</w:t>
            </w:r>
          </w:p>
        </w:tc>
        <w:tc>
          <w:tcPr>
            <w:tcW w:w="0" w:type="auto"/>
            <w:hideMark/>
          </w:tcPr>
          <w:p w14:paraId="69BF68B8"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Serv.</w:t>
            </w:r>
          </w:p>
        </w:tc>
        <w:tc>
          <w:tcPr>
            <w:tcW w:w="0" w:type="auto"/>
            <w:hideMark/>
          </w:tcPr>
          <w:p w14:paraId="6F213D72"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693F401D" w14:textId="77777777" w:rsidR="00E2203B" w:rsidRPr="00156B0A"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156B0A">
              <w:rPr>
                <w:rFonts w:ascii="Arial" w:hAnsi="Arial" w:cs="Arial"/>
                <w:sz w:val="16"/>
                <w:szCs w:val="16"/>
              </w:rPr>
              <w:t xml:space="preserve">Disponibilização de premiação em dinheiro para os três primeiros colocados das </w:t>
            </w:r>
            <w:r w:rsidRPr="00156B0A">
              <w:rPr>
                <w:rFonts w:ascii="Arial" w:hAnsi="Arial" w:cs="Arial"/>
                <w:b/>
                <w:bCs/>
                <w:sz w:val="16"/>
                <w:szCs w:val="16"/>
              </w:rPr>
              <w:t>03 categorias especiais "Campeão dos Campeões"</w:t>
            </w:r>
            <w:r w:rsidRPr="00156B0A">
              <w:rPr>
                <w:rFonts w:ascii="Arial" w:hAnsi="Arial" w:cs="Arial"/>
                <w:sz w:val="16"/>
                <w:szCs w:val="16"/>
              </w:rPr>
              <w:t xml:space="preserve">, totalizando </w:t>
            </w:r>
            <w:r w:rsidRPr="00156B0A">
              <w:rPr>
                <w:rFonts w:ascii="Arial" w:hAnsi="Arial" w:cs="Arial"/>
                <w:b/>
                <w:bCs/>
                <w:sz w:val="16"/>
                <w:szCs w:val="16"/>
              </w:rPr>
              <w:t>R$ 6.300,00</w:t>
            </w:r>
            <w:r w:rsidRPr="00156B0A">
              <w:rPr>
                <w:rFonts w:ascii="Arial" w:hAnsi="Arial" w:cs="Arial"/>
                <w:sz w:val="16"/>
                <w:szCs w:val="16"/>
              </w:rPr>
              <w:t xml:space="preserve">, distribuídos da seguinte forma: 1º lugar (Campeão): R$ 1.000,00; 2º lugar (Reservado Campeão): R$ 700,00; 3º lugar (Primeiro Prêmio): R$ 400,00. </w:t>
            </w:r>
            <w:r w:rsidRPr="00156B0A">
              <w:rPr>
                <w:rFonts w:ascii="Arial" w:hAnsi="Arial" w:cs="Arial"/>
                <w:b/>
                <w:bCs/>
                <w:sz w:val="16"/>
                <w:szCs w:val="16"/>
              </w:rPr>
              <w:t>Categorias:</w:t>
            </w:r>
            <w:r w:rsidRPr="00156B0A">
              <w:rPr>
                <w:rFonts w:ascii="Arial" w:hAnsi="Arial" w:cs="Arial"/>
                <w:sz w:val="16"/>
                <w:szCs w:val="16"/>
              </w:rPr>
              <w:t xml:space="preserve"> Campeão dos Campeões – Marcha Picada; Campeão dos Campeões – Muar; Campeão dos Campeões – Marcha Batida.</w:t>
            </w:r>
          </w:p>
        </w:tc>
        <w:tc>
          <w:tcPr>
            <w:tcW w:w="1275" w:type="dxa"/>
            <w:hideMark/>
          </w:tcPr>
          <w:p w14:paraId="3A8B828F"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R$ 6.300,00</w:t>
            </w:r>
          </w:p>
        </w:tc>
        <w:tc>
          <w:tcPr>
            <w:tcW w:w="1302" w:type="dxa"/>
            <w:hideMark/>
          </w:tcPr>
          <w:p w14:paraId="151C829E" w14:textId="77777777" w:rsidR="00E2203B" w:rsidRPr="000365A3" w:rsidRDefault="00E2203B" w:rsidP="00E2203B">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365A3">
              <w:rPr>
                <w:rFonts w:ascii="Arial" w:hAnsi="Arial" w:cs="Arial"/>
                <w:sz w:val="16"/>
                <w:szCs w:val="16"/>
              </w:rPr>
              <w:t>R$ 6.300,00</w:t>
            </w:r>
          </w:p>
        </w:tc>
      </w:tr>
      <w:tr w:rsidR="00E2203B" w:rsidRPr="00156B0A" w14:paraId="5697DA64" w14:textId="77777777" w:rsidTr="00AF6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9C52345" w14:textId="77777777" w:rsidR="00E2203B" w:rsidRPr="001F1679" w:rsidRDefault="00E2203B" w:rsidP="00E2203B">
            <w:pPr>
              <w:jc w:val="both"/>
              <w:rPr>
                <w:rFonts w:ascii="Arial" w:hAnsi="Arial" w:cs="Arial"/>
                <w:sz w:val="16"/>
                <w:szCs w:val="16"/>
              </w:rPr>
            </w:pPr>
            <w:r w:rsidRPr="001F1679">
              <w:rPr>
                <w:rFonts w:ascii="Arial" w:hAnsi="Arial" w:cs="Arial"/>
                <w:sz w:val="16"/>
                <w:szCs w:val="16"/>
              </w:rPr>
              <w:t>11</w:t>
            </w:r>
          </w:p>
        </w:tc>
        <w:tc>
          <w:tcPr>
            <w:tcW w:w="0" w:type="auto"/>
            <w:hideMark/>
          </w:tcPr>
          <w:p w14:paraId="1AE706C8"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Serv.</w:t>
            </w:r>
          </w:p>
        </w:tc>
        <w:tc>
          <w:tcPr>
            <w:tcW w:w="0" w:type="auto"/>
            <w:hideMark/>
          </w:tcPr>
          <w:p w14:paraId="2BFBE2AD"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1</w:t>
            </w:r>
          </w:p>
        </w:tc>
        <w:tc>
          <w:tcPr>
            <w:tcW w:w="4714" w:type="dxa"/>
            <w:hideMark/>
          </w:tcPr>
          <w:p w14:paraId="7933CD47" w14:textId="77777777" w:rsidR="00E2203B" w:rsidRPr="00156B0A"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56B0A">
              <w:rPr>
                <w:rFonts w:ascii="Arial" w:hAnsi="Arial" w:cs="Arial"/>
                <w:sz w:val="16"/>
                <w:szCs w:val="16"/>
              </w:rPr>
              <w:t>Prestação de serviços de locutor especializado em provas de julgamento, acompanhado de sonoplasta, para condução e apresentação do Concurso de Marcha durante todo o evento, com disponibilidade mínima de 12 horas.</w:t>
            </w:r>
          </w:p>
        </w:tc>
        <w:tc>
          <w:tcPr>
            <w:tcW w:w="1275" w:type="dxa"/>
            <w:hideMark/>
          </w:tcPr>
          <w:p w14:paraId="5357131B"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R$ 12.200,29</w:t>
            </w:r>
          </w:p>
        </w:tc>
        <w:tc>
          <w:tcPr>
            <w:tcW w:w="1302" w:type="dxa"/>
            <w:hideMark/>
          </w:tcPr>
          <w:p w14:paraId="4E84C574" w14:textId="77777777" w:rsidR="00E2203B" w:rsidRPr="000365A3" w:rsidRDefault="00E2203B" w:rsidP="00E2203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365A3">
              <w:rPr>
                <w:rFonts w:ascii="Arial" w:hAnsi="Arial" w:cs="Arial"/>
                <w:sz w:val="16"/>
                <w:szCs w:val="16"/>
              </w:rPr>
              <w:t>R$ 12.200,29</w:t>
            </w:r>
          </w:p>
        </w:tc>
      </w:tr>
      <w:tr w:rsidR="00E2203B" w:rsidRPr="00156B0A" w14:paraId="56DAD760" w14:textId="77777777" w:rsidTr="00AF6FCA">
        <w:tc>
          <w:tcPr>
            <w:cnfStyle w:val="001000000000" w:firstRow="0" w:lastRow="0" w:firstColumn="1" w:lastColumn="0" w:oddVBand="0" w:evenVBand="0" w:oddHBand="0" w:evenHBand="0" w:firstRowFirstColumn="0" w:firstRowLastColumn="0" w:lastRowFirstColumn="0" w:lastRowLastColumn="0"/>
            <w:tcW w:w="9505" w:type="dxa"/>
            <w:gridSpan w:val="6"/>
          </w:tcPr>
          <w:p w14:paraId="1AA213B5" w14:textId="77777777" w:rsidR="00E2203B" w:rsidRPr="001F1679" w:rsidRDefault="00E2203B" w:rsidP="00E2203B">
            <w:pPr>
              <w:jc w:val="both"/>
              <w:rPr>
                <w:rFonts w:ascii="Arial" w:hAnsi="Arial" w:cs="Arial"/>
                <w:sz w:val="20"/>
                <w:szCs w:val="20"/>
              </w:rPr>
            </w:pPr>
            <w:r w:rsidRPr="001F1679">
              <w:rPr>
                <w:rFonts w:ascii="Arial" w:hAnsi="Arial" w:cs="Arial"/>
                <w:sz w:val="20"/>
                <w:szCs w:val="20"/>
              </w:rPr>
              <w:t>VALOR TOTAL:</w:t>
            </w:r>
            <w:r>
              <w:rPr>
                <w:rFonts w:ascii="Arial" w:hAnsi="Arial" w:cs="Arial"/>
                <w:sz w:val="20"/>
                <w:szCs w:val="20"/>
              </w:rPr>
              <w:t xml:space="preserve"> </w:t>
            </w:r>
            <w:r w:rsidRPr="001F1679">
              <w:rPr>
                <w:rFonts w:ascii="Arial" w:hAnsi="Arial" w:cs="Arial"/>
                <w:sz w:val="20"/>
                <w:szCs w:val="20"/>
              </w:rPr>
              <w:t>R$ 65.126,01 (sessenta e cinco mil cento e vinte e seis reais e um centavo).</w:t>
            </w:r>
          </w:p>
        </w:tc>
      </w:tr>
    </w:tbl>
    <w:p w14:paraId="4BAF60B0" w14:textId="77777777" w:rsidR="00E2203B" w:rsidRPr="00E2203B" w:rsidRDefault="00000000" w:rsidP="00E2203B">
      <w:pPr>
        <w:spacing w:before="240" w:line="240" w:lineRule="auto"/>
        <w:jc w:val="both"/>
        <w:rPr>
          <w:sz w:val="20"/>
          <w:szCs w:val="20"/>
        </w:rPr>
      </w:pPr>
      <w:r>
        <w:rPr>
          <w:sz w:val="20"/>
          <w:szCs w:val="20"/>
        </w:rPr>
        <w:pict w14:anchorId="52C97912">
          <v:rect id="_x0000_i1025" style="width:0;height:1.5pt" o:hralign="center" o:hrstd="t" o:hr="t" fillcolor="#a0a0a0" stroked="f"/>
        </w:pict>
      </w:r>
    </w:p>
    <w:p w14:paraId="221D1297" w14:textId="77777777" w:rsidR="00E2203B" w:rsidRPr="00E2203B" w:rsidRDefault="00E2203B" w:rsidP="00E2203B">
      <w:pPr>
        <w:spacing w:before="240" w:line="240" w:lineRule="auto"/>
        <w:jc w:val="both"/>
        <w:rPr>
          <w:b/>
          <w:bCs/>
          <w:sz w:val="20"/>
          <w:szCs w:val="20"/>
        </w:rPr>
      </w:pPr>
      <w:r w:rsidRPr="00E2203B">
        <w:rPr>
          <w:b/>
          <w:bCs/>
          <w:sz w:val="20"/>
          <w:szCs w:val="20"/>
        </w:rPr>
        <w:t>2. DA FUNDAMENTAÇÃO DA CONTRATAÇÃO</w:t>
      </w:r>
    </w:p>
    <w:p w14:paraId="505EDC62" w14:textId="77777777" w:rsidR="00E2203B" w:rsidRPr="00E2203B" w:rsidRDefault="00E2203B" w:rsidP="00E2203B">
      <w:pPr>
        <w:spacing w:before="240" w:line="240" w:lineRule="auto"/>
        <w:jc w:val="both"/>
        <w:rPr>
          <w:sz w:val="20"/>
          <w:szCs w:val="20"/>
        </w:rPr>
      </w:pPr>
      <w:r w:rsidRPr="00E2203B">
        <w:rPr>
          <w:sz w:val="20"/>
          <w:szCs w:val="20"/>
        </w:rPr>
        <w:t>2.1. A presente contratação decorre das conclusões constantes do Estudo Técnico Preliminar elaborado para instrução do processo administrativo, o qual demonstrou a necessidade administrativa, avaliou as alternativas disponíveis no mercado e concluiu que a contratação de empresa especializada para organização e operacionalização de Concurso de Marcha constitui a solução técnica, operacional e economicamente mais vantajosa para atendimento do interesse público.</w:t>
      </w:r>
    </w:p>
    <w:p w14:paraId="623977E9" w14:textId="77777777" w:rsidR="00E2203B" w:rsidRPr="00E2203B" w:rsidRDefault="00E2203B" w:rsidP="00E2203B">
      <w:pPr>
        <w:spacing w:before="240" w:line="240" w:lineRule="auto"/>
        <w:jc w:val="both"/>
        <w:rPr>
          <w:sz w:val="20"/>
          <w:szCs w:val="20"/>
        </w:rPr>
      </w:pPr>
      <w:r w:rsidRPr="00E2203B">
        <w:rPr>
          <w:sz w:val="20"/>
          <w:szCs w:val="20"/>
        </w:rPr>
        <w:t>2.2. As especificações, requisitos, quantitativos, critérios de execução e demais condições estabelecidas neste Termo de Referência encontram-se integralmente compatíveis com as conclusões do Estudo Técnico Preliminar, observando as disposições da Lei Federal nº 14.133/2021.</w:t>
      </w:r>
    </w:p>
    <w:p w14:paraId="51BA1D74" w14:textId="77777777" w:rsidR="00E2203B" w:rsidRPr="00E2203B" w:rsidRDefault="00000000" w:rsidP="00E2203B">
      <w:pPr>
        <w:spacing w:before="240" w:line="240" w:lineRule="auto"/>
        <w:jc w:val="both"/>
        <w:rPr>
          <w:sz w:val="20"/>
          <w:szCs w:val="20"/>
        </w:rPr>
      </w:pPr>
      <w:r>
        <w:rPr>
          <w:sz w:val="20"/>
          <w:szCs w:val="20"/>
        </w:rPr>
        <w:pict w14:anchorId="16368A5F">
          <v:rect id="_x0000_i1026" style="width:0;height:1.5pt" o:hralign="center" o:hrstd="t" o:hr="t" fillcolor="#a0a0a0" stroked="f"/>
        </w:pict>
      </w:r>
    </w:p>
    <w:p w14:paraId="6C08D5FC" w14:textId="77777777" w:rsidR="00E2203B" w:rsidRPr="00E2203B" w:rsidRDefault="00E2203B" w:rsidP="00E2203B">
      <w:pPr>
        <w:spacing w:before="240" w:line="240" w:lineRule="auto"/>
        <w:jc w:val="both"/>
        <w:rPr>
          <w:b/>
          <w:bCs/>
          <w:sz w:val="20"/>
          <w:szCs w:val="20"/>
        </w:rPr>
      </w:pPr>
      <w:r w:rsidRPr="00E2203B">
        <w:rPr>
          <w:b/>
          <w:bCs/>
          <w:sz w:val="20"/>
          <w:szCs w:val="20"/>
        </w:rPr>
        <w:t>3. DA DESCRIÇÃO DA SOLUÇÃO COMO UM TODO</w:t>
      </w:r>
    </w:p>
    <w:p w14:paraId="2A062580" w14:textId="77777777" w:rsidR="00E2203B" w:rsidRPr="00E2203B" w:rsidRDefault="00E2203B" w:rsidP="00E2203B">
      <w:pPr>
        <w:spacing w:before="240" w:line="240" w:lineRule="auto"/>
        <w:jc w:val="both"/>
        <w:rPr>
          <w:sz w:val="20"/>
          <w:szCs w:val="20"/>
        </w:rPr>
      </w:pPr>
      <w:r w:rsidRPr="00E2203B">
        <w:rPr>
          <w:sz w:val="20"/>
          <w:szCs w:val="20"/>
        </w:rPr>
        <w:t xml:space="preserve">3.1. A solução consiste na contratação de empresa especializada para execução integrada de todos os serviços necessários à organização e operacionalização do Concurso de Marcha, compreendendo </w:t>
      </w:r>
      <w:r w:rsidRPr="00E2203B">
        <w:rPr>
          <w:sz w:val="20"/>
          <w:szCs w:val="20"/>
        </w:rPr>
        <w:lastRenderedPageBreak/>
        <w:t>o planejamento operacional, disponibilização de profissionais habilitados, fornecimento de materiais, estrutura de apoio e demais recursos indispensáveis à realização do evento.</w:t>
      </w:r>
    </w:p>
    <w:p w14:paraId="48D96A34" w14:textId="77777777" w:rsidR="00E2203B" w:rsidRPr="00E2203B" w:rsidRDefault="00E2203B" w:rsidP="00E2203B">
      <w:pPr>
        <w:spacing w:before="240" w:line="240" w:lineRule="auto"/>
        <w:jc w:val="both"/>
        <w:rPr>
          <w:sz w:val="20"/>
          <w:szCs w:val="20"/>
        </w:rPr>
      </w:pPr>
      <w:r w:rsidRPr="00E2203B">
        <w:rPr>
          <w:sz w:val="20"/>
          <w:szCs w:val="20"/>
        </w:rPr>
        <w:t>3.2. A contratada será responsável pela execução integral dos serviços descritos neste Termo de Referência, devendo disponibilizar todos os profissionais, equipamentos, materiais, insumos e demais recursos necessários ao perfeito cumprimento das obrigações assumidas, sem qualquer ônus adicional para a Administração.</w:t>
      </w:r>
    </w:p>
    <w:p w14:paraId="57CC2A66" w14:textId="77777777" w:rsidR="00E2203B" w:rsidRPr="00E2203B" w:rsidRDefault="00E2203B" w:rsidP="00E2203B">
      <w:pPr>
        <w:spacing w:before="240" w:line="240" w:lineRule="auto"/>
        <w:jc w:val="both"/>
        <w:rPr>
          <w:sz w:val="20"/>
          <w:szCs w:val="20"/>
        </w:rPr>
      </w:pPr>
      <w:r w:rsidRPr="00E2203B">
        <w:rPr>
          <w:sz w:val="20"/>
          <w:szCs w:val="20"/>
        </w:rPr>
        <w:t>3.3. A solução contempla, dentre outras atividades:</w:t>
      </w:r>
    </w:p>
    <w:p w14:paraId="4E837F45"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disponibilização</w:t>
      </w:r>
      <w:proofErr w:type="gramEnd"/>
      <w:r w:rsidRPr="00E2203B">
        <w:rPr>
          <w:sz w:val="20"/>
          <w:szCs w:val="20"/>
        </w:rPr>
        <w:t xml:space="preserve"> de juiz habilitado para julgamento das categorias do Concurso de Marcha;</w:t>
      </w:r>
    </w:p>
    <w:p w14:paraId="25B64958"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disponibilização</w:t>
      </w:r>
      <w:proofErr w:type="gramEnd"/>
      <w:r w:rsidRPr="00E2203B">
        <w:rPr>
          <w:sz w:val="20"/>
          <w:szCs w:val="20"/>
        </w:rPr>
        <w:t xml:space="preserve"> de médico-veterinário responsável técnico, com emissão da respectiva Anotação de Responsabilidade Técnica – ART e atendimento às exigências dos órgãos competentes;</w:t>
      </w:r>
    </w:p>
    <w:p w14:paraId="5D286F30" w14:textId="77777777" w:rsidR="00E2203B" w:rsidRPr="00E2203B" w:rsidRDefault="00E2203B" w:rsidP="00E2203B">
      <w:pPr>
        <w:spacing w:before="240" w:line="240" w:lineRule="auto"/>
        <w:jc w:val="both"/>
        <w:rPr>
          <w:sz w:val="20"/>
          <w:szCs w:val="20"/>
        </w:rPr>
      </w:pPr>
      <w:r w:rsidRPr="00E2203B">
        <w:rPr>
          <w:sz w:val="20"/>
          <w:szCs w:val="20"/>
        </w:rPr>
        <w:t>III – fornecimento de coletes numerados, faixas de premiação e pódio de classificação;</w:t>
      </w:r>
    </w:p>
    <w:p w14:paraId="733E6372"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disponibilização</w:t>
      </w:r>
      <w:proofErr w:type="gramEnd"/>
      <w:r w:rsidRPr="00E2203B">
        <w:rPr>
          <w:sz w:val="20"/>
          <w:szCs w:val="20"/>
        </w:rPr>
        <w:t xml:space="preserve"> de profissionais responsáveis pela admissão de pista, controle das inscrições e apoio operacional;</w:t>
      </w:r>
    </w:p>
    <w:p w14:paraId="3B79F28B" w14:textId="77777777" w:rsidR="00E2203B" w:rsidRPr="00E2203B" w:rsidRDefault="00E2203B" w:rsidP="00E2203B">
      <w:pPr>
        <w:spacing w:before="240" w:line="240" w:lineRule="auto"/>
        <w:jc w:val="both"/>
        <w:rPr>
          <w:sz w:val="20"/>
          <w:szCs w:val="20"/>
        </w:rPr>
      </w:pPr>
      <w:r w:rsidRPr="00E2203B">
        <w:rPr>
          <w:sz w:val="20"/>
          <w:szCs w:val="20"/>
        </w:rPr>
        <w:t xml:space="preserve">V – </w:t>
      </w:r>
      <w:proofErr w:type="gramStart"/>
      <w:r w:rsidRPr="00E2203B">
        <w:rPr>
          <w:sz w:val="20"/>
          <w:szCs w:val="20"/>
        </w:rPr>
        <w:t>disponibilização</w:t>
      </w:r>
      <w:proofErr w:type="gramEnd"/>
      <w:r w:rsidRPr="00E2203B">
        <w:rPr>
          <w:sz w:val="20"/>
          <w:szCs w:val="20"/>
        </w:rPr>
        <w:t xml:space="preserve"> de locutor especializado e sonoplasta durante toda a realização do concurso;</w:t>
      </w:r>
    </w:p>
    <w:p w14:paraId="505A8826" w14:textId="77777777" w:rsidR="00E2203B" w:rsidRPr="00E2203B" w:rsidRDefault="00E2203B" w:rsidP="00E2203B">
      <w:pPr>
        <w:spacing w:before="240" w:line="240" w:lineRule="auto"/>
        <w:jc w:val="both"/>
        <w:rPr>
          <w:sz w:val="20"/>
          <w:szCs w:val="20"/>
        </w:rPr>
      </w:pPr>
      <w:r w:rsidRPr="00E2203B">
        <w:rPr>
          <w:sz w:val="20"/>
          <w:szCs w:val="20"/>
        </w:rPr>
        <w:t xml:space="preserve">VI – </w:t>
      </w:r>
      <w:proofErr w:type="gramStart"/>
      <w:r w:rsidRPr="00E2203B">
        <w:rPr>
          <w:sz w:val="20"/>
          <w:szCs w:val="20"/>
        </w:rPr>
        <w:t>disponibilização</w:t>
      </w:r>
      <w:proofErr w:type="gramEnd"/>
      <w:r w:rsidRPr="00E2203B">
        <w:rPr>
          <w:sz w:val="20"/>
          <w:szCs w:val="20"/>
        </w:rPr>
        <w:t xml:space="preserve"> da estrutura de apoio prevista neste Termo de Referência;</w:t>
      </w:r>
    </w:p>
    <w:p w14:paraId="3C2608D9" w14:textId="77777777" w:rsidR="00E2203B" w:rsidRPr="00E2203B" w:rsidRDefault="00E2203B" w:rsidP="00E2203B">
      <w:pPr>
        <w:spacing w:before="240" w:line="240" w:lineRule="auto"/>
        <w:jc w:val="both"/>
        <w:rPr>
          <w:sz w:val="20"/>
          <w:szCs w:val="20"/>
        </w:rPr>
      </w:pPr>
      <w:r w:rsidRPr="00E2203B">
        <w:rPr>
          <w:sz w:val="20"/>
          <w:szCs w:val="20"/>
        </w:rPr>
        <w:t>VII – operacionalização do pagamento das premiações, observando os valores e critérios estabelecidos pela Administração;</w:t>
      </w:r>
    </w:p>
    <w:p w14:paraId="1A2E4E04" w14:textId="77777777" w:rsidR="00E2203B" w:rsidRPr="00E2203B" w:rsidRDefault="00E2203B" w:rsidP="00E2203B">
      <w:pPr>
        <w:spacing w:before="240" w:line="240" w:lineRule="auto"/>
        <w:jc w:val="both"/>
        <w:rPr>
          <w:sz w:val="20"/>
          <w:szCs w:val="20"/>
        </w:rPr>
      </w:pPr>
      <w:r w:rsidRPr="00E2203B">
        <w:rPr>
          <w:sz w:val="20"/>
          <w:szCs w:val="20"/>
        </w:rPr>
        <w:t>VIII – execução de todas as atividades necessárias ao regular desenvolvimento do Concurso de Marcha.</w:t>
      </w:r>
    </w:p>
    <w:p w14:paraId="7D73B97B" w14:textId="77777777" w:rsidR="00E2203B" w:rsidRPr="00E2203B" w:rsidRDefault="00E2203B" w:rsidP="00E2203B">
      <w:pPr>
        <w:spacing w:before="240" w:line="240" w:lineRule="auto"/>
        <w:jc w:val="both"/>
        <w:rPr>
          <w:sz w:val="20"/>
          <w:szCs w:val="20"/>
        </w:rPr>
      </w:pPr>
      <w:r w:rsidRPr="00E2203B">
        <w:rPr>
          <w:sz w:val="20"/>
          <w:szCs w:val="20"/>
        </w:rPr>
        <w:t>3.4. Todos os serviços deverão ser executados de forma integrada, coordenada e contínua durante a realização do evento, observando as normas técnicas aplicáveis, as determinações da Administração e as orientações da Comissão Organizadora.</w:t>
      </w:r>
    </w:p>
    <w:p w14:paraId="5B9F8F34" w14:textId="77777777" w:rsidR="00E2203B" w:rsidRPr="00E2203B" w:rsidRDefault="00000000" w:rsidP="00E2203B">
      <w:pPr>
        <w:spacing w:before="240" w:line="240" w:lineRule="auto"/>
        <w:jc w:val="both"/>
        <w:rPr>
          <w:sz w:val="20"/>
          <w:szCs w:val="20"/>
        </w:rPr>
      </w:pPr>
      <w:r>
        <w:rPr>
          <w:sz w:val="20"/>
          <w:szCs w:val="20"/>
        </w:rPr>
        <w:pict w14:anchorId="45672864">
          <v:rect id="_x0000_i1027" style="width:0;height:1.5pt" o:hralign="center" o:hrstd="t" o:hr="t" fillcolor="#a0a0a0" stroked="f"/>
        </w:pict>
      </w:r>
    </w:p>
    <w:p w14:paraId="1345B0E9" w14:textId="77777777" w:rsidR="00E2203B" w:rsidRPr="00E2203B" w:rsidRDefault="00E2203B" w:rsidP="00E2203B">
      <w:pPr>
        <w:spacing w:before="240" w:line="240" w:lineRule="auto"/>
        <w:jc w:val="both"/>
        <w:rPr>
          <w:b/>
          <w:bCs/>
          <w:sz w:val="20"/>
          <w:szCs w:val="20"/>
        </w:rPr>
      </w:pPr>
      <w:r w:rsidRPr="00E2203B">
        <w:rPr>
          <w:b/>
          <w:bCs/>
          <w:sz w:val="20"/>
          <w:szCs w:val="20"/>
        </w:rPr>
        <w:t>4. DAS ESPECIFICAÇÕES DO OBJETO</w:t>
      </w:r>
    </w:p>
    <w:p w14:paraId="73A08726" w14:textId="77777777" w:rsidR="00E2203B" w:rsidRPr="00E2203B" w:rsidRDefault="00E2203B" w:rsidP="00E2203B">
      <w:pPr>
        <w:spacing w:before="240" w:line="240" w:lineRule="auto"/>
        <w:jc w:val="both"/>
        <w:rPr>
          <w:sz w:val="20"/>
          <w:szCs w:val="20"/>
        </w:rPr>
      </w:pPr>
      <w:r w:rsidRPr="00E2203B">
        <w:rPr>
          <w:sz w:val="20"/>
          <w:szCs w:val="20"/>
        </w:rPr>
        <w:t>4.1. A contratada deverá executar integralmente todos os serviços descritos neste Termo de Referência, observando rigorosamente as especificações técnicas estabelecidas pela Administração.</w:t>
      </w:r>
    </w:p>
    <w:p w14:paraId="706DB8F5" w14:textId="77777777" w:rsidR="00E2203B" w:rsidRPr="00E2203B" w:rsidRDefault="00E2203B" w:rsidP="00E2203B">
      <w:pPr>
        <w:spacing w:before="240" w:line="240" w:lineRule="auto"/>
        <w:jc w:val="both"/>
        <w:rPr>
          <w:sz w:val="20"/>
          <w:szCs w:val="20"/>
        </w:rPr>
      </w:pPr>
      <w:r w:rsidRPr="00E2203B">
        <w:rPr>
          <w:sz w:val="20"/>
          <w:szCs w:val="20"/>
        </w:rPr>
        <w:t>4.2. O juiz responsável pelos julgamentos deverá possuir qualificação compatível com a natureza do Concurso de Marcha, conduzindo os julgamentos de forma imparcial, observando os regulamentos técnicos aplicáveis e permanecendo à disposição durante toda a realização do evento.</w:t>
      </w:r>
    </w:p>
    <w:p w14:paraId="3C5D8E75" w14:textId="77777777" w:rsidR="00E2203B" w:rsidRPr="00E2203B" w:rsidRDefault="00E2203B" w:rsidP="00E2203B">
      <w:pPr>
        <w:spacing w:before="240" w:line="240" w:lineRule="auto"/>
        <w:jc w:val="both"/>
        <w:rPr>
          <w:sz w:val="20"/>
          <w:szCs w:val="20"/>
        </w:rPr>
      </w:pPr>
      <w:r w:rsidRPr="00E2203B">
        <w:rPr>
          <w:sz w:val="20"/>
          <w:szCs w:val="20"/>
        </w:rPr>
        <w:t>4.3. O médico-veterinário deverá atuar como responsável técnico pelo Concurso de Marcha, promovendo o atendimento às exigências dos órgãos competentes, emitindo a respectiva ART e acompanhando integralmente a execução dos serviços sob sua responsabilidade.</w:t>
      </w:r>
    </w:p>
    <w:p w14:paraId="6C2EF74B" w14:textId="77777777" w:rsidR="00E2203B" w:rsidRPr="00E2203B" w:rsidRDefault="00E2203B" w:rsidP="00E2203B">
      <w:pPr>
        <w:spacing w:before="240" w:line="240" w:lineRule="auto"/>
        <w:jc w:val="both"/>
        <w:rPr>
          <w:sz w:val="20"/>
          <w:szCs w:val="20"/>
        </w:rPr>
      </w:pPr>
      <w:r w:rsidRPr="00E2203B">
        <w:rPr>
          <w:sz w:val="20"/>
          <w:szCs w:val="20"/>
        </w:rPr>
        <w:t>4.4. Os materiais fornecidos deverão possuir qualidade compatível com sua finalidade, apresentando acabamento adequado, resistência e condições de utilização durante todo o evento.</w:t>
      </w:r>
    </w:p>
    <w:p w14:paraId="60D1DB73" w14:textId="77777777" w:rsidR="00E2203B" w:rsidRPr="00E2203B" w:rsidRDefault="00E2203B" w:rsidP="00E2203B">
      <w:pPr>
        <w:spacing w:before="240" w:line="240" w:lineRule="auto"/>
        <w:jc w:val="both"/>
        <w:rPr>
          <w:sz w:val="20"/>
          <w:szCs w:val="20"/>
        </w:rPr>
      </w:pPr>
      <w:r w:rsidRPr="00E2203B">
        <w:rPr>
          <w:sz w:val="20"/>
          <w:szCs w:val="20"/>
        </w:rPr>
        <w:t>4.5. Os profissionais de apoio deverão permanecer à disposição da Administração durante toda a realização do Concurso de Marcha, desempenhando as atividades previstas neste Termo de Referência com urbanidade, organização e eficiência.</w:t>
      </w:r>
    </w:p>
    <w:p w14:paraId="6DDCB77F" w14:textId="77777777" w:rsidR="00E2203B" w:rsidRPr="00E2203B" w:rsidRDefault="00E2203B" w:rsidP="00E2203B">
      <w:pPr>
        <w:spacing w:before="240" w:line="240" w:lineRule="auto"/>
        <w:jc w:val="both"/>
        <w:rPr>
          <w:sz w:val="20"/>
          <w:szCs w:val="20"/>
        </w:rPr>
      </w:pPr>
      <w:r w:rsidRPr="00E2203B">
        <w:rPr>
          <w:sz w:val="20"/>
          <w:szCs w:val="20"/>
        </w:rPr>
        <w:lastRenderedPageBreak/>
        <w:t>4.6. A locução deverá ser realizada por profissional com experiência em concursos de marcha ou eventos equestres similares, acompanhado de sonoplasta, permanecendo disponível durante toda a programação do concurso.</w:t>
      </w:r>
    </w:p>
    <w:p w14:paraId="4778727B" w14:textId="77777777" w:rsidR="00E2203B" w:rsidRPr="00E2203B" w:rsidRDefault="00E2203B" w:rsidP="00E2203B">
      <w:pPr>
        <w:spacing w:before="240" w:line="240" w:lineRule="auto"/>
        <w:jc w:val="both"/>
        <w:rPr>
          <w:sz w:val="20"/>
          <w:szCs w:val="20"/>
        </w:rPr>
      </w:pPr>
      <w:r w:rsidRPr="00E2203B">
        <w:rPr>
          <w:sz w:val="20"/>
          <w:szCs w:val="20"/>
        </w:rPr>
        <w:t>4.7. Todos os materiais, equipamentos e serviços deverão atender às especificações constantes deste Termo de Referência, sendo vedada sua substituição por produtos ou serviços de qualidade inferior sem prévia e expressa autorização da Administração.</w:t>
      </w:r>
    </w:p>
    <w:p w14:paraId="72CCAF86" w14:textId="77777777" w:rsidR="00E2203B" w:rsidRPr="00E2203B" w:rsidRDefault="00000000" w:rsidP="00E2203B">
      <w:pPr>
        <w:spacing w:before="240" w:line="240" w:lineRule="auto"/>
        <w:jc w:val="both"/>
        <w:rPr>
          <w:sz w:val="20"/>
          <w:szCs w:val="20"/>
        </w:rPr>
      </w:pPr>
      <w:r>
        <w:rPr>
          <w:sz w:val="20"/>
          <w:szCs w:val="20"/>
        </w:rPr>
        <w:pict w14:anchorId="218561EA">
          <v:rect id="_x0000_i1028" style="width:0;height:1.5pt" o:hralign="center" o:hrstd="t" o:hr="t" fillcolor="#a0a0a0" stroked="f"/>
        </w:pict>
      </w:r>
    </w:p>
    <w:p w14:paraId="31769587" w14:textId="77777777" w:rsidR="00E2203B" w:rsidRPr="00E2203B" w:rsidRDefault="00E2203B" w:rsidP="00E2203B">
      <w:pPr>
        <w:spacing w:before="240" w:line="240" w:lineRule="auto"/>
        <w:jc w:val="both"/>
        <w:rPr>
          <w:b/>
          <w:bCs/>
          <w:sz w:val="20"/>
          <w:szCs w:val="20"/>
        </w:rPr>
      </w:pPr>
      <w:r w:rsidRPr="00E2203B">
        <w:rPr>
          <w:b/>
          <w:bCs/>
          <w:sz w:val="20"/>
          <w:szCs w:val="20"/>
        </w:rPr>
        <w:t>5. DOS REQUISITOS DA CONTRATAÇÃO</w:t>
      </w:r>
    </w:p>
    <w:p w14:paraId="2D531A9C" w14:textId="77777777" w:rsidR="00E2203B" w:rsidRPr="00E2203B" w:rsidRDefault="00E2203B" w:rsidP="00E2203B">
      <w:pPr>
        <w:spacing w:before="240" w:line="240" w:lineRule="auto"/>
        <w:jc w:val="both"/>
        <w:rPr>
          <w:sz w:val="20"/>
          <w:szCs w:val="20"/>
        </w:rPr>
      </w:pPr>
      <w:r w:rsidRPr="00E2203B">
        <w:rPr>
          <w:sz w:val="20"/>
          <w:szCs w:val="20"/>
        </w:rPr>
        <w:t>5.1. A execução do objeto observará, além das disposições deste Termo de Referência, a Lei Federal nº 14.133/2021, a Lei Complementar nº 123/2006, a legislação sanitária aplicável, as normas expedidas pelos órgãos competentes e os regulamentos técnicos relacionados ao Concurso de Marcha.</w:t>
      </w:r>
    </w:p>
    <w:p w14:paraId="68309FD9" w14:textId="77777777" w:rsidR="00E2203B" w:rsidRPr="00E2203B" w:rsidRDefault="00E2203B" w:rsidP="00E2203B">
      <w:pPr>
        <w:spacing w:before="240" w:line="240" w:lineRule="auto"/>
        <w:jc w:val="both"/>
        <w:rPr>
          <w:sz w:val="20"/>
          <w:szCs w:val="20"/>
        </w:rPr>
      </w:pPr>
      <w:r w:rsidRPr="00E2203B">
        <w:rPr>
          <w:sz w:val="20"/>
          <w:szCs w:val="20"/>
        </w:rPr>
        <w:t>5.2. A contratada deverá manter, durante toda a execução contratual, todas as condições de habilitação e qualificação exigidas no procedimento de contratação.</w:t>
      </w:r>
    </w:p>
    <w:p w14:paraId="2C71251F" w14:textId="77777777" w:rsidR="00E2203B" w:rsidRPr="00E2203B" w:rsidRDefault="00E2203B" w:rsidP="00E2203B">
      <w:pPr>
        <w:spacing w:before="240" w:line="240" w:lineRule="auto"/>
        <w:jc w:val="both"/>
        <w:rPr>
          <w:sz w:val="20"/>
          <w:szCs w:val="20"/>
        </w:rPr>
      </w:pPr>
      <w:r w:rsidRPr="00E2203B">
        <w:rPr>
          <w:sz w:val="20"/>
          <w:szCs w:val="20"/>
        </w:rPr>
        <w:t>5.3. Será exigida a apresentação de, no mínimo, 01 (um) atestado de capacidade técnica, emitido por pessoa jurídica de direito público ou privado, que comprove a execução satisfatória de serviços compatíveis com o objeto desta contratação.</w:t>
      </w:r>
    </w:p>
    <w:p w14:paraId="0BA9CF36" w14:textId="77777777" w:rsidR="00E2203B" w:rsidRPr="00E2203B" w:rsidRDefault="00E2203B" w:rsidP="00E2203B">
      <w:pPr>
        <w:spacing w:before="240" w:line="240" w:lineRule="auto"/>
        <w:jc w:val="both"/>
        <w:rPr>
          <w:sz w:val="20"/>
          <w:szCs w:val="20"/>
        </w:rPr>
      </w:pPr>
      <w:r w:rsidRPr="00E2203B">
        <w:rPr>
          <w:sz w:val="20"/>
          <w:szCs w:val="20"/>
        </w:rPr>
        <w:t>5.4. A contratada deverá disponibilizar equipe técnica suficiente para execução integral dos serviços, responsabilizando-se pela substituição imediata de qualquer profissional que, por motivo de força maior, impedimento legal ou qualquer outra circunstância, deixe de comparecer ou não possa permanecer na execução do objeto.</w:t>
      </w:r>
    </w:p>
    <w:p w14:paraId="0C7EFFE5" w14:textId="77777777" w:rsidR="00E2203B" w:rsidRPr="00E2203B" w:rsidRDefault="00E2203B" w:rsidP="00E2203B">
      <w:pPr>
        <w:spacing w:before="240" w:line="240" w:lineRule="auto"/>
        <w:jc w:val="both"/>
        <w:rPr>
          <w:sz w:val="20"/>
          <w:szCs w:val="20"/>
        </w:rPr>
      </w:pPr>
      <w:r w:rsidRPr="00E2203B">
        <w:rPr>
          <w:sz w:val="20"/>
          <w:szCs w:val="20"/>
        </w:rPr>
        <w:t>5.5. Não será admitida a subcontratação do objeto.</w:t>
      </w:r>
    </w:p>
    <w:p w14:paraId="7F2BAD49" w14:textId="77777777" w:rsidR="00E2203B" w:rsidRPr="00E2203B" w:rsidRDefault="00E2203B" w:rsidP="00E2203B">
      <w:pPr>
        <w:spacing w:before="240" w:line="240" w:lineRule="auto"/>
        <w:jc w:val="both"/>
        <w:rPr>
          <w:sz w:val="20"/>
          <w:szCs w:val="20"/>
        </w:rPr>
      </w:pPr>
      <w:r w:rsidRPr="00E2203B">
        <w:rPr>
          <w:sz w:val="20"/>
          <w:szCs w:val="20"/>
        </w:rPr>
        <w:t>5.6. Todos os encargos trabalhistas, previdenciários, fiscais, comerciais, securitários, civis e demais despesas decorrentes da execução contratual serão de exclusiva responsabilidade da contratada.</w:t>
      </w:r>
    </w:p>
    <w:p w14:paraId="49A3B318" w14:textId="77777777" w:rsidR="00E2203B" w:rsidRDefault="00E2203B" w:rsidP="00E2203B">
      <w:pPr>
        <w:spacing w:before="240" w:line="240" w:lineRule="auto"/>
        <w:jc w:val="both"/>
        <w:rPr>
          <w:sz w:val="20"/>
          <w:szCs w:val="20"/>
        </w:rPr>
      </w:pPr>
      <w:r w:rsidRPr="00E2203B">
        <w:rPr>
          <w:sz w:val="20"/>
          <w:szCs w:val="20"/>
        </w:rPr>
        <w:t>5.7. A contratada responderá integralmente pelos danos causados à Administração, aos participantes, aos animais ou a terceiros em decorrência de ação, omissão, negligência, imprudência, imperícia ou descumprimento das obrigações assumidas durante a execução contratual.</w:t>
      </w:r>
    </w:p>
    <w:p w14:paraId="3C2E45A2" w14:textId="77777777" w:rsidR="00E2203B" w:rsidRPr="00E2203B" w:rsidRDefault="00E2203B" w:rsidP="00E2203B">
      <w:pPr>
        <w:spacing w:before="240" w:line="240" w:lineRule="auto"/>
        <w:jc w:val="both"/>
        <w:rPr>
          <w:b/>
          <w:bCs/>
          <w:sz w:val="20"/>
          <w:szCs w:val="20"/>
        </w:rPr>
      </w:pPr>
      <w:r w:rsidRPr="00E2203B">
        <w:rPr>
          <w:b/>
          <w:bCs/>
          <w:sz w:val="20"/>
          <w:szCs w:val="20"/>
        </w:rPr>
        <w:t>6. DO MODELO DE EXECUÇÃO DO OBJETO</w:t>
      </w:r>
    </w:p>
    <w:p w14:paraId="56322D6B" w14:textId="77777777" w:rsidR="00E2203B" w:rsidRPr="00E2203B" w:rsidRDefault="00E2203B" w:rsidP="00E2203B">
      <w:pPr>
        <w:spacing w:before="240" w:line="240" w:lineRule="auto"/>
        <w:jc w:val="both"/>
        <w:rPr>
          <w:sz w:val="20"/>
          <w:szCs w:val="20"/>
        </w:rPr>
      </w:pPr>
      <w:r w:rsidRPr="00E2203B">
        <w:rPr>
          <w:sz w:val="20"/>
          <w:szCs w:val="20"/>
        </w:rPr>
        <w:t>6.1. A execução do objeto compreenderá a prestação integrada de todos os serviços necessários à organização e operacionalização do Concurso de Marcha, conforme especificações constantes neste Termo de Referência.</w:t>
      </w:r>
    </w:p>
    <w:p w14:paraId="5E054C58" w14:textId="77777777" w:rsidR="00E2203B" w:rsidRPr="00E2203B" w:rsidRDefault="00E2203B" w:rsidP="00E2203B">
      <w:pPr>
        <w:spacing w:before="240" w:line="240" w:lineRule="auto"/>
        <w:jc w:val="both"/>
        <w:rPr>
          <w:sz w:val="20"/>
          <w:szCs w:val="20"/>
        </w:rPr>
      </w:pPr>
      <w:r w:rsidRPr="00E2203B">
        <w:rPr>
          <w:sz w:val="20"/>
          <w:szCs w:val="20"/>
        </w:rPr>
        <w:t>6.2. Os serviços serão executados no Parque de Exposições do Município de Córrego Novo/MG, durante a realização do Concurso de Marcha prevista para o dia 06 de setembro de 2026, observado o cronograma estabelecido pela Secretaria Municipal de Cultura, Esporte, Lazer e Turismo.</w:t>
      </w:r>
    </w:p>
    <w:p w14:paraId="0C4EAA15" w14:textId="77777777" w:rsidR="00E2203B" w:rsidRPr="00E2203B" w:rsidRDefault="00E2203B" w:rsidP="00E2203B">
      <w:pPr>
        <w:spacing w:before="240" w:line="240" w:lineRule="auto"/>
        <w:jc w:val="both"/>
        <w:rPr>
          <w:sz w:val="20"/>
          <w:szCs w:val="20"/>
        </w:rPr>
      </w:pPr>
      <w:r w:rsidRPr="00E2203B">
        <w:rPr>
          <w:sz w:val="20"/>
          <w:szCs w:val="20"/>
        </w:rPr>
        <w:t>6.3. A contratada deverá comparecer ao local da realização do evento com antecedência suficiente para instalação dos materiais, organização da estrutura, conferência dos equipamentos, alinhamento operacional com a Comissão Organizadora e início regular das atividades.</w:t>
      </w:r>
    </w:p>
    <w:p w14:paraId="40DFA080" w14:textId="77777777" w:rsidR="00E2203B" w:rsidRPr="00E2203B" w:rsidRDefault="00E2203B" w:rsidP="00E2203B">
      <w:pPr>
        <w:spacing w:before="240" w:line="240" w:lineRule="auto"/>
        <w:jc w:val="both"/>
        <w:rPr>
          <w:sz w:val="20"/>
          <w:szCs w:val="20"/>
        </w:rPr>
      </w:pPr>
      <w:r w:rsidRPr="00E2203B">
        <w:rPr>
          <w:sz w:val="20"/>
          <w:szCs w:val="20"/>
        </w:rPr>
        <w:t>6.4. Compete à contratada disponibilizar, às suas expensas, toda a mão de obra, equipamentos, materiais, insumos, transporte, alimentação, encargos trabalhistas, previdenciários, fiscais, comerciais e demais recursos necessários ao integral cumprimento do objeto.</w:t>
      </w:r>
    </w:p>
    <w:p w14:paraId="5E1D232B" w14:textId="77777777" w:rsidR="00E2203B" w:rsidRPr="00E2203B" w:rsidRDefault="00E2203B" w:rsidP="00E2203B">
      <w:pPr>
        <w:spacing w:before="240" w:line="240" w:lineRule="auto"/>
        <w:jc w:val="both"/>
        <w:rPr>
          <w:sz w:val="20"/>
          <w:szCs w:val="20"/>
        </w:rPr>
      </w:pPr>
      <w:r w:rsidRPr="00E2203B">
        <w:rPr>
          <w:sz w:val="20"/>
          <w:szCs w:val="20"/>
        </w:rPr>
        <w:lastRenderedPageBreak/>
        <w:t>6.5. Todos os profissionais disponibilizados deverão permanecer no local durante o período necessário ao cumprimento de suas atribuições, sendo vedada a interrupção dos serviços sem prévia autorização da Administração.</w:t>
      </w:r>
    </w:p>
    <w:p w14:paraId="1EDB0C34" w14:textId="77777777" w:rsidR="00E2203B" w:rsidRPr="00E2203B" w:rsidRDefault="00E2203B" w:rsidP="00E2203B">
      <w:pPr>
        <w:spacing w:before="240" w:line="240" w:lineRule="auto"/>
        <w:jc w:val="both"/>
        <w:rPr>
          <w:sz w:val="20"/>
          <w:szCs w:val="20"/>
        </w:rPr>
      </w:pPr>
      <w:r w:rsidRPr="00E2203B">
        <w:rPr>
          <w:sz w:val="20"/>
          <w:szCs w:val="20"/>
        </w:rPr>
        <w:t>6.6. A contratada responderá pela coordenação operacional de toda a equipe envolvida na execução dos serviços, garantindo perfeita integração entre as atividades desenvolvidas.</w:t>
      </w:r>
    </w:p>
    <w:p w14:paraId="546FE9BA" w14:textId="77777777" w:rsidR="00E2203B" w:rsidRPr="00E2203B" w:rsidRDefault="00E2203B" w:rsidP="00E2203B">
      <w:pPr>
        <w:spacing w:before="240" w:line="240" w:lineRule="auto"/>
        <w:jc w:val="both"/>
        <w:rPr>
          <w:sz w:val="20"/>
          <w:szCs w:val="20"/>
        </w:rPr>
      </w:pPr>
      <w:r w:rsidRPr="00E2203B">
        <w:rPr>
          <w:sz w:val="20"/>
          <w:szCs w:val="20"/>
        </w:rPr>
        <w:t>6.7. Verificada qualquer irregularidade durante a execução, a Administração poderá determinar a imediata correção, substituição de profissionais, complementação dos serviços ou adoção de outras providências necessárias ao adequado cumprimento do objeto, sem qualquer ônus adicional para o Município.</w:t>
      </w:r>
    </w:p>
    <w:p w14:paraId="64665F4E" w14:textId="77777777" w:rsidR="00E2203B" w:rsidRPr="00E2203B" w:rsidRDefault="00E2203B" w:rsidP="00E2203B">
      <w:pPr>
        <w:spacing w:before="240" w:line="240" w:lineRule="auto"/>
        <w:jc w:val="both"/>
        <w:rPr>
          <w:sz w:val="20"/>
          <w:szCs w:val="20"/>
        </w:rPr>
      </w:pPr>
      <w:r w:rsidRPr="00E2203B">
        <w:rPr>
          <w:sz w:val="20"/>
          <w:szCs w:val="20"/>
        </w:rPr>
        <w:t>6.8. Encerrado o Concurso de Marcha, a contratada deverá retirar todos os materiais, equipamentos e estruturas de sua responsabilidade, deixando o local em condições adequadas de utilização.</w:t>
      </w:r>
    </w:p>
    <w:p w14:paraId="46633244" w14:textId="77777777" w:rsidR="00E2203B" w:rsidRPr="00E2203B" w:rsidRDefault="00000000" w:rsidP="00E2203B">
      <w:pPr>
        <w:spacing w:before="240" w:line="240" w:lineRule="auto"/>
        <w:jc w:val="both"/>
        <w:rPr>
          <w:sz w:val="20"/>
          <w:szCs w:val="20"/>
        </w:rPr>
      </w:pPr>
      <w:r>
        <w:rPr>
          <w:sz w:val="20"/>
          <w:szCs w:val="20"/>
        </w:rPr>
        <w:pict w14:anchorId="5FE7B70B">
          <v:rect id="_x0000_i1029" style="width:0;height:1.5pt" o:hralign="center" o:hrstd="t" o:hr="t" fillcolor="#a0a0a0" stroked="f"/>
        </w:pict>
      </w:r>
    </w:p>
    <w:p w14:paraId="668C2900" w14:textId="77777777" w:rsidR="00E2203B" w:rsidRPr="00E2203B" w:rsidRDefault="00E2203B" w:rsidP="00E2203B">
      <w:pPr>
        <w:spacing w:before="240" w:line="240" w:lineRule="auto"/>
        <w:jc w:val="both"/>
        <w:rPr>
          <w:b/>
          <w:bCs/>
          <w:sz w:val="20"/>
          <w:szCs w:val="20"/>
        </w:rPr>
      </w:pPr>
      <w:r w:rsidRPr="00E2203B">
        <w:rPr>
          <w:b/>
          <w:bCs/>
          <w:sz w:val="20"/>
          <w:szCs w:val="20"/>
        </w:rPr>
        <w:t>7. DO RECEBIMENTO DO OBJETO</w:t>
      </w:r>
    </w:p>
    <w:p w14:paraId="2A0DDE16" w14:textId="77777777" w:rsidR="00E2203B" w:rsidRPr="00E2203B" w:rsidRDefault="00E2203B" w:rsidP="00E2203B">
      <w:pPr>
        <w:spacing w:before="240" w:line="240" w:lineRule="auto"/>
        <w:jc w:val="both"/>
        <w:rPr>
          <w:sz w:val="20"/>
          <w:szCs w:val="20"/>
        </w:rPr>
      </w:pPr>
      <w:r w:rsidRPr="00E2203B">
        <w:rPr>
          <w:sz w:val="20"/>
          <w:szCs w:val="20"/>
        </w:rPr>
        <w:t>7.1. O acompanhamento da execução contratual será realizado pelo fiscal do contrato designado pela Administração.</w:t>
      </w:r>
    </w:p>
    <w:p w14:paraId="710DB9D9" w14:textId="77777777" w:rsidR="00E2203B" w:rsidRPr="00E2203B" w:rsidRDefault="00E2203B" w:rsidP="00E2203B">
      <w:pPr>
        <w:spacing w:before="240" w:line="240" w:lineRule="auto"/>
        <w:jc w:val="both"/>
        <w:rPr>
          <w:sz w:val="20"/>
          <w:szCs w:val="20"/>
        </w:rPr>
      </w:pPr>
      <w:r w:rsidRPr="00E2203B">
        <w:rPr>
          <w:sz w:val="20"/>
          <w:szCs w:val="20"/>
        </w:rPr>
        <w:t>7.2. Concluída a execução dos serviços, será realizado o recebimento provisório, mediante verificação preliminar do cumprimento das obrigações contratuais.</w:t>
      </w:r>
    </w:p>
    <w:p w14:paraId="369F9B17" w14:textId="77777777" w:rsidR="00E2203B" w:rsidRPr="00E2203B" w:rsidRDefault="00E2203B" w:rsidP="00E2203B">
      <w:pPr>
        <w:spacing w:before="240" w:line="240" w:lineRule="auto"/>
        <w:jc w:val="both"/>
        <w:rPr>
          <w:sz w:val="20"/>
          <w:szCs w:val="20"/>
        </w:rPr>
      </w:pPr>
      <w:r w:rsidRPr="00E2203B">
        <w:rPr>
          <w:sz w:val="20"/>
          <w:szCs w:val="20"/>
        </w:rPr>
        <w:t>7.3. O recebimento definitivo ocorrerá após a conferência integral da execução do objeto, da regularidade dos serviços prestados e da inexistência de pendências relacionadas às obrigações assumidas pela contratada.</w:t>
      </w:r>
    </w:p>
    <w:p w14:paraId="240D9281" w14:textId="77777777" w:rsidR="00E2203B" w:rsidRPr="00E2203B" w:rsidRDefault="00E2203B" w:rsidP="00E2203B">
      <w:pPr>
        <w:spacing w:before="240" w:line="240" w:lineRule="auto"/>
        <w:jc w:val="both"/>
        <w:rPr>
          <w:sz w:val="20"/>
          <w:szCs w:val="20"/>
        </w:rPr>
      </w:pPr>
      <w:r w:rsidRPr="00E2203B">
        <w:rPr>
          <w:sz w:val="20"/>
          <w:szCs w:val="20"/>
        </w:rPr>
        <w:t>7.4. Constatadas irregularidades, falhas na execução ou descumprimento das especificações previstas neste Termo de Referência, a Administração notificará a contratada para promover a imediata correção, sem prejuízo da aplicação das penalidades cabíveis.</w:t>
      </w:r>
    </w:p>
    <w:p w14:paraId="37BA2DD7" w14:textId="77777777" w:rsidR="00E2203B" w:rsidRPr="00E2203B" w:rsidRDefault="00E2203B" w:rsidP="00E2203B">
      <w:pPr>
        <w:spacing w:before="240" w:line="240" w:lineRule="auto"/>
        <w:jc w:val="both"/>
        <w:rPr>
          <w:sz w:val="20"/>
          <w:szCs w:val="20"/>
        </w:rPr>
      </w:pPr>
      <w:r w:rsidRPr="00E2203B">
        <w:rPr>
          <w:sz w:val="20"/>
          <w:szCs w:val="20"/>
        </w:rPr>
        <w:t>7.5. O recebimento provisório ou definitivo não exclui a responsabilidade da contratada pelos vícios, defeitos, falhas de execução ou prejuízos decorrentes da inadequada prestação dos serviços.</w:t>
      </w:r>
    </w:p>
    <w:p w14:paraId="7C7D55D0" w14:textId="77777777" w:rsidR="00E2203B" w:rsidRPr="00E2203B" w:rsidRDefault="00000000" w:rsidP="00E2203B">
      <w:pPr>
        <w:spacing w:before="240" w:line="240" w:lineRule="auto"/>
        <w:jc w:val="both"/>
        <w:rPr>
          <w:sz w:val="20"/>
          <w:szCs w:val="20"/>
        </w:rPr>
      </w:pPr>
      <w:r>
        <w:rPr>
          <w:sz w:val="20"/>
          <w:szCs w:val="20"/>
        </w:rPr>
        <w:pict w14:anchorId="5765FC42">
          <v:rect id="_x0000_i1030" style="width:0;height:1.5pt" o:hralign="center" o:hrstd="t" o:hr="t" fillcolor="#a0a0a0" stroked="f"/>
        </w:pict>
      </w:r>
    </w:p>
    <w:p w14:paraId="6F51FC0E" w14:textId="77777777" w:rsidR="00E2203B" w:rsidRPr="00E2203B" w:rsidRDefault="00E2203B" w:rsidP="00E2203B">
      <w:pPr>
        <w:spacing w:before="240" w:line="240" w:lineRule="auto"/>
        <w:jc w:val="both"/>
        <w:rPr>
          <w:b/>
          <w:bCs/>
          <w:sz w:val="20"/>
          <w:szCs w:val="20"/>
        </w:rPr>
      </w:pPr>
      <w:r w:rsidRPr="00E2203B">
        <w:rPr>
          <w:b/>
          <w:bCs/>
          <w:sz w:val="20"/>
          <w:szCs w:val="20"/>
        </w:rPr>
        <w:t>8. DA GARANTIA DO OBJETO</w:t>
      </w:r>
    </w:p>
    <w:p w14:paraId="373F89B7" w14:textId="77777777" w:rsidR="00E2203B" w:rsidRPr="00E2203B" w:rsidRDefault="00E2203B" w:rsidP="00E2203B">
      <w:pPr>
        <w:spacing w:before="240" w:line="240" w:lineRule="auto"/>
        <w:jc w:val="both"/>
        <w:rPr>
          <w:sz w:val="20"/>
          <w:szCs w:val="20"/>
        </w:rPr>
      </w:pPr>
      <w:r w:rsidRPr="00E2203B">
        <w:rPr>
          <w:sz w:val="20"/>
          <w:szCs w:val="20"/>
        </w:rPr>
        <w:t>8.1. Considerando a natureza da contratação, caracterizada pela prestação de serviços de execução imediata e sem fornecimento de bens permanentes, não se aplica garantia contratual específica do objeto.</w:t>
      </w:r>
    </w:p>
    <w:p w14:paraId="1B930939" w14:textId="77777777" w:rsidR="00E2203B" w:rsidRPr="00E2203B" w:rsidRDefault="00E2203B" w:rsidP="00E2203B">
      <w:pPr>
        <w:spacing w:before="240" w:line="240" w:lineRule="auto"/>
        <w:jc w:val="both"/>
        <w:rPr>
          <w:sz w:val="20"/>
          <w:szCs w:val="20"/>
        </w:rPr>
      </w:pPr>
      <w:r w:rsidRPr="00E2203B">
        <w:rPr>
          <w:sz w:val="20"/>
          <w:szCs w:val="20"/>
        </w:rPr>
        <w:t>8.2. Permanecem, contudo, sob responsabilidade da contratada todos os vícios, falhas, defeitos de execução ou prejuízos decorrentes da inadequada prestação dos serviços, respondendo civil, administrativa e contratualmente pelos danos eventualmente causados à Administração ou a terceiros.</w:t>
      </w:r>
    </w:p>
    <w:p w14:paraId="72D59E14" w14:textId="77777777" w:rsidR="00E2203B" w:rsidRPr="00E2203B" w:rsidRDefault="00000000" w:rsidP="00E2203B">
      <w:pPr>
        <w:spacing w:before="240" w:line="240" w:lineRule="auto"/>
        <w:jc w:val="both"/>
        <w:rPr>
          <w:sz w:val="20"/>
          <w:szCs w:val="20"/>
        </w:rPr>
      </w:pPr>
      <w:r>
        <w:rPr>
          <w:sz w:val="20"/>
          <w:szCs w:val="20"/>
        </w:rPr>
        <w:pict w14:anchorId="7E8B52F4">
          <v:rect id="_x0000_i1031" style="width:0;height:1.5pt" o:hralign="center" o:hrstd="t" o:hr="t" fillcolor="#a0a0a0" stroked="f"/>
        </w:pict>
      </w:r>
    </w:p>
    <w:p w14:paraId="081E6552" w14:textId="77777777" w:rsidR="00E2203B" w:rsidRPr="00E2203B" w:rsidRDefault="00E2203B" w:rsidP="00E2203B">
      <w:pPr>
        <w:spacing w:before="240" w:line="240" w:lineRule="auto"/>
        <w:jc w:val="both"/>
        <w:rPr>
          <w:b/>
          <w:bCs/>
          <w:sz w:val="20"/>
          <w:szCs w:val="20"/>
        </w:rPr>
      </w:pPr>
      <w:r w:rsidRPr="00E2203B">
        <w:rPr>
          <w:b/>
          <w:bCs/>
          <w:sz w:val="20"/>
          <w:szCs w:val="20"/>
        </w:rPr>
        <w:t>9. DO MODELO DE GESTÃO E FISCALIZAÇÃO DO CONTRATO</w:t>
      </w:r>
    </w:p>
    <w:p w14:paraId="1121BE9A" w14:textId="77777777" w:rsidR="00E2203B" w:rsidRPr="00E2203B" w:rsidRDefault="00E2203B" w:rsidP="00E2203B">
      <w:pPr>
        <w:spacing w:before="240" w:line="240" w:lineRule="auto"/>
        <w:jc w:val="both"/>
        <w:rPr>
          <w:sz w:val="20"/>
          <w:szCs w:val="20"/>
        </w:rPr>
      </w:pPr>
      <w:r w:rsidRPr="00E2203B">
        <w:rPr>
          <w:sz w:val="20"/>
          <w:szCs w:val="20"/>
        </w:rPr>
        <w:t>9.1. A execução do contrato será acompanhada e fiscalizada por servidores formalmente designados pela Administração, na qualidade de gestor e fiscal do contrato, nos termos da Lei Federal nº 14.133/2021.</w:t>
      </w:r>
    </w:p>
    <w:p w14:paraId="5699DC2E" w14:textId="77777777" w:rsidR="00E2203B" w:rsidRPr="00E2203B" w:rsidRDefault="00E2203B" w:rsidP="00E2203B">
      <w:pPr>
        <w:spacing w:before="240" w:line="240" w:lineRule="auto"/>
        <w:jc w:val="both"/>
        <w:rPr>
          <w:sz w:val="20"/>
          <w:szCs w:val="20"/>
        </w:rPr>
      </w:pPr>
      <w:r w:rsidRPr="00E2203B">
        <w:rPr>
          <w:sz w:val="20"/>
          <w:szCs w:val="20"/>
        </w:rPr>
        <w:t>9.2. Compete ao gestor do contrato:</w:t>
      </w:r>
    </w:p>
    <w:p w14:paraId="67A0C06D" w14:textId="77777777" w:rsidR="00E2203B" w:rsidRPr="00E2203B" w:rsidRDefault="00E2203B" w:rsidP="00E2203B">
      <w:pPr>
        <w:spacing w:before="240" w:line="240" w:lineRule="auto"/>
        <w:jc w:val="both"/>
        <w:rPr>
          <w:sz w:val="20"/>
          <w:szCs w:val="20"/>
        </w:rPr>
      </w:pPr>
      <w:r w:rsidRPr="00E2203B">
        <w:rPr>
          <w:sz w:val="20"/>
          <w:szCs w:val="20"/>
        </w:rPr>
        <w:lastRenderedPageBreak/>
        <w:t xml:space="preserve">I – </w:t>
      </w:r>
      <w:proofErr w:type="gramStart"/>
      <w:r w:rsidRPr="00E2203B">
        <w:rPr>
          <w:sz w:val="20"/>
          <w:szCs w:val="20"/>
        </w:rPr>
        <w:t>acompanhar</w:t>
      </w:r>
      <w:proofErr w:type="gramEnd"/>
      <w:r w:rsidRPr="00E2203B">
        <w:rPr>
          <w:sz w:val="20"/>
          <w:szCs w:val="20"/>
        </w:rPr>
        <w:t xml:space="preserve"> a execução contratual sob os aspectos administrativos;</w:t>
      </w:r>
    </w:p>
    <w:p w14:paraId="1D030F22"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controlar</w:t>
      </w:r>
      <w:proofErr w:type="gramEnd"/>
      <w:r w:rsidRPr="00E2203B">
        <w:rPr>
          <w:sz w:val="20"/>
          <w:szCs w:val="20"/>
        </w:rPr>
        <w:t xml:space="preserve"> os prazos de vigência;</w:t>
      </w:r>
    </w:p>
    <w:p w14:paraId="196856A8" w14:textId="77777777" w:rsidR="00E2203B" w:rsidRPr="00E2203B" w:rsidRDefault="00E2203B" w:rsidP="00E2203B">
      <w:pPr>
        <w:spacing w:before="240" w:line="240" w:lineRule="auto"/>
        <w:jc w:val="both"/>
        <w:rPr>
          <w:sz w:val="20"/>
          <w:szCs w:val="20"/>
        </w:rPr>
      </w:pPr>
      <w:r w:rsidRPr="00E2203B">
        <w:rPr>
          <w:sz w:val="20"/>
          <w:szCs w:val="20"/>
        </w:rPr>
        <w:t>III – promover a comunicação entre Administração e contratada;</w:t>
      </w:r>
    </w:p>
    <w:p w14:paraId="52D13390"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adotar</w:t>
      </w:r>
      <w:proofErr w:type="gramEnd"/>
      <w:r w:rsidRPr="00E2203B">
        <w:rPr>
          <w:sz w:val="20"/>
          <w:szCs w:val="20"/>
        </w:rPr>
        <w:t xml:space="preserve"> as providências necessárias à solução de ocorrências relacionadas ao contrato;</w:t>
      </w:r>
    </w:p>
    <w:p w14:paraId="3EB3EE8F" w14:textId="77777777" w:rsidR="00E2203B" w:rsidRPr="00E2203B" w:rsidRDefault="00E2203B" w:rsidP="00E2203B">
      <w:pPr>
        <w:spacing w:before="240" w:line="240" w:lineRule="auto"/>
        <w:jc w:val="both"/>
        <w:rPr>
          <w:sz w:val="20"/>
          <w:szCs w:val="20"/>
        </w:rPr>
      </w:pPr>
      <w:r w:rsidRPr="00E2203B">
        <w:rPr>
          <w:sz w:val="20"/>
          <w:szCs w:val="20"/>
        </w:rPr>
        <w:t xml:space="preserve">V – </w:t>
      </w:r>
      <w:proofErr w:type="gramStart"/>
      <w:r w:rsidRPr="00E2203B">
        <w:rPr>
          <w:sz w:val="20"/>
          <w:szCs w:val="20"/>
        </w:rPr>
        <w:t>encaminhar</w:t>
      </w:r>
      <w:proofErr w:type="gramEnd"/>
      <w:r w:rsidRPr="00E2203B">
        <w:rPr>
          <w:sz w:val="20"/>
          <w:szCs w:val="20"/>
        </w:rPr>
        <w:t xml:space="preserve"> os procedimentos necessários à aplicação de penalidades, quando cabíveis.</w:t>
      </w:r>
    </w:p>
    <w:p w14:paraId="17D3B639" w14:textId="77777777" w:rsidR="00E2203B" w:rsidRPr="00E2203B" w:rsidRDefault="00E2203B" w:rsidP="00E2203B">
      <w:pPr>
        <w:spacing w:before="240" w:line="240" w:lineRule="auto"/>
        <w:jc w:val="both"/>
        <w:rPr>
          <w:sz w:val="20"/>
          <w:szCs w:val="20"/>
        </w:rPr>
      </w:pPr>
      <w:r w:rsidRPr="00E2203B">
        <w:rPr>
          <w:sz w:val="20"/>
          <w:szCs w:val="20"/>
        </w:rPr>
        <w:t>9.3. Compete ao fiscal do contrato:</w:t>
      </w:r>
    </w:p>
    <w:p w14:paraId="30026D1E"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acompanhar</w:t>
      </w:r>
      <w:proofErr w:type="gramEnd"/>
      <w:r w:rsidRPr="00E2203B">
        <w:rPr>
          <w:sz w:val="20"/>
          <w:szCs w:val="20"/>
        </w:rPr>
        <w:t xml:space="preserve"> a execução dos serviços durante todas as etapas do Concurso de Marcha;</w:t>
      </w:r>
    </w:p>
    <w:p w14:paraId="6820EB84"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verificar</w:t>
      </w:r>
      <w:proofErr w:type="gramEnd"/>
      <w:r w:rsidRPr="00E2203B">
        <w:rPr>
          <w:sz w:val="20"/>
          <w:szCs w:val="20"/>
        </w:rPr>
        <w:t xml:space="preserve"> a conformidade dos serviços prestados com este Termo de Referência;</w:t>
      </w:r>
    </w:p>
    <w:p w14:paraId="51F81C11" w14:textId="77777777" w:rsidR="00E2203B" w:rsidRPr="00E2203B" w:rsidRDefault="00E2203B" w:rsidP="00E2203B">
      <w:pPr>
        <w:spacing w:before="240" w:line="240" w:lineRule="auto"/>
        <w:jc w:val="both"/>
        <w:rPr>
          <w:sz w:val="20"/>
          <w:szCs w:val="20"/>
        </w:rPr>
      </w:pPr>
      <w:r w:rsidRPr="00E2203B">
        <w:rPr>
          <w:sz w:val="20"/>
          <w:szCs w:val="20"/>
        </w:rPr>
        <w:t>III – registrar ocorrências verificadas durante a execução;</w:t>
      </w:r>
    </w:p>
    <w:p w14:paraId="36598E58"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solicitar</w:t>
      </w:r>
      <w:proofErr w:type="gramEnd"/>
      <w:r w:rsidRPr="00E2203B">
        <w:rPr>
          <w:sz w:val="20"/>
          <w:szCs w:val="20"/>
        </w:rPr>
        <w:t xml:space="preserve"> correções, substituições ou complementações sempre que constatadas irregularidades;</w:t>
      </w:r>
    </w:p>
    <w:p w14:paraId="24B69B77" w14:textId="77777777" w:rsidR="00E2203B" w:rsidRPr="00E2203B" w:rsidRDefault="00E2203B" w:rsidP="00E2203B">
      <w:pPr>
        <w:spacing w:before="240" w:line="240" w:lineRule="auto"/>
        <w:jc w:val="both"/>
        <w:rPr>
          <w:sz w:val="20"/>
          <w:szCs w:val="20"/>
        </w:rPr>
      </w:pPr>
      <w:r w:rsidRPr="00E2203B">
        <w:rPr>
          <w:sz w:val="20"/>
          <w:szCs w:val="20"/>
        </w:rPr>
        <w:t xml:space="preserve">V – </w:t>
      </w:r>
      <w:proofErr w:type="gramStart"/>
      <w:r w:rsidRPr="00E2203B">
        <w:rPr>
          <w:sz w:val="20"/>
          <w:szCs w:val="20"/>
        </w:rPr>
        <w:t>emitir</w:t>
      </w:r>
      <w:proofErr w:type="gramEnd"/>
      <w:r w:rsidRPr="00E2203B">
        <w:rPr>
          <w:sz w:val="20"/>
          <w:szCs w:val="20"/>
        </w:rPr>
        <w:t xml:space="preserve"> manifestação quanto ao recebimento provisório e definitivo do objeto;</w:t>
      </w:r>
    </w:p>
    <w:p w14:paraId="0C76E160" w14:textId="77777777" w:rsidR="00E2203B" w:rsidRPr="00E2203B" w:rsidRDefault="00E2203B" w:rsidP="00E2203B">
      <w:pPr>
        <w:spacing w:before="240" w:line="240" w:lineRule="auto"/>
        <w:jc w:val="both"/>
        <w:rPr>
          <w:sz w:val="20"/>
          <w:szCs w:val="20"/>
        </w:rPr>
      </w:pPr>
      <w:r w:rsidRPr="00E2203B">
        <w:rPr>
          <w:sz w:val="20"/>
          <w:szCs w:val="20"/>
        </w:rPr>
        <w:t xml:space="preserve">VI – </w:t>
      </w:r>
      <w:proofErr w:type="gramStart"/>
      <w:r w:rsidRPr="00E2203B">
        <w:rPr>
          <w:sz w:val="20"/>
          <w:szCs w:val="20"/>
        </w:rPr>
        <w:t>atestar</w:t>
      </w:r>
      <w:proofErr w:type="gramEnd"/>
      <w:r w:rsidRPr="00E2203B">
        <w:rPr>
          <w:sz w:val="20"/>
          <w:szCs w:val="20"/>
        </w:rPr>
        <w:t xml:space="preserve"> a execução dos serviços para fins de liquidação da despesa.</w:t>
      </w:r>
    </w:p>
    <w:p w14:paraId="47B0DBBE" w14:textId="77777777" w:rsidR="00E2203B" w:rsidRPr="00E2203B" w:rsidRDefault="00E2203B" w:rsidP="00E2203B">
      <w:pPr>
        <w:spacing w:before="240" w:line="240" w:lineRule="auto"/>
        <w:jc w:val="both"/>
        <w:rPr>
          <w:sz w:val="20"/>
          <w:szCs w:val="20"/>
        </w:rPr>
      </w:pPr>
      <w:r w:rsidRPr="00E2203B">
        <w:rPr>
          <w:sz w:val="20"/>
          <w:szCs w:val="20"/>
        </w:rPr>
        <w:t>9.4. A fiscalização exercida pela Administração não exclui nem reduz a responsabilidade exclusiva da contratada pela execução integral do objeto.</w:t>
      </w:r>
    </w:p>
    <w:p w14:paraId="66EAE6E1" w14:textId="77777777" w:rsidR="00E2203B" w:rsidRPr="00E2203B" w:rsidRDefault="00000000" w:rsidP="00E2203B">
      <w:pPr>
        <w:spacing w:before="240" w:line="240" w:lineRule="auto"/>
        <w:jc w:val="both"/>
        <w:rPr>
          <w:sz w:val="20"/>
          <w:szCs w:val="20"/>
        </w:rPr>
      </w:pPr>
      <w:r>
        <w:rPr>
          <w:sz w:val="20"/>
          <w:szCs w:val="20"/>
        </w:rPr>
        <w:pict w14:anchorId="41FA58D2">
          <v:rect id="_x0000_i1032" style="width:0;height:1.5pt" o:hralign="center" o:hrstd="t" o:hr="t" fillcolor="#a0a0a0" stroked="f"/>
        </w:pict>
      </w:r>
    </w:p>
    <w:p w14:paraId="5CA8444A" w14:textId="77777777" w:rsidR="00E2203B" w:rsidRPr="00E2203B" w:rsidRDefault="00E2203B" w:rsidP="00E2203B">
      <w:pPr>
        <w:spacing w:before="240" w:line="240" w:lineRule="auto"/>
        <w:jc w:val="both"/>
        <w:rPr>
          <w:b/>
          <w:bCs/>
          <w:sz w:val="20"/>
          <w:szCs w:val="20"/>
        </w:rPr>
      </w:pPr>
      <w:r w:rsidRPr="00E2203B">
        <w:rPr>
          <w:b/>
          <w:bCs/>
          <w:sz w:val="20"/>
          <w:szCs w:val="20"/>
        </w:rPr>
        <w:t>10. DOS CRITÉRIOS DE MEDIÇÃO E PAGAMENTO</w:t>
      </w:r>
    </w:p>
    <w:p w14:paraId="3E50C311" w14:textId="77777777" w:rsidR="00E2203B" w:rsidRPr="00E2203B" w:rsidRDefault="00E2203B" w:rsidP="00E2203B">
      <w:pPr>
        <w:spacing w:before="240" w:line="240" w:lineRule="auto"/>
        <w:jc w:val="both"/>
        <w:rPr>
          <w:sz w:val="20"/>
          <w:szCs w:val="20"/>
        </w:rPr>
      </w:pPr>
      <w:r w:rsidRPr="00E2203B">
        <w:rPr>
          <w:sz w:val="20"/>
          <w:szCs w:val="20"/>
        </w:rPr>
        <w:t>10.1. A medição dos serviços será realizada por execução integral do objeto, considerando o efetivo cumprimento de todas as obrigações previstas neste Termo de Referência.</w:t>
      </w:r>
    </w:p>
    <w:p w14:paraId="3B584A81" w14:textId="77777777" w:rsidR="00E2203B" w:rsidRPr="00E2203B" w:rsidRDefault="00E2203B" w:rsidP="00E2203B">
      <w:pPr>
        <w:spacing w:before="240" w:line="240" w:lineRule="auto"/>
        <w:jc w:val="both"/>
        <w:rPr>
          <w:sz w:val="20"/>
          <w:szCs w:val="20"/>
        </w:rPr>
      </w:pPr>
      <w:r w:rsidRPr="00E2203B">
        <w:rPr>
          <w:sz w:val="20"/>
          <w:szCs w:val="20"/>
        </w:rPr>
        <w:t>10.2. O pagamento somente será devido após:</w:t>
      </w:r>
    </w:p>
    <w:p w14:paraId="452EFCD9"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conclusão</w:t>
      </w:r>
      <w:proofErr w:type="gramEnd"/>
      <w:r w:rsidRPr="00E2203B">
        <w:rPr>
          <w:sz w:val="20"/>
          <w:szCs w:val="20"/>
        </w:rPr>
        <w:t xml:space="preserve"> integral dos serviços;</w:t>
      </w:r>
    </w:p>
    <w:p w14:paraId="36A6DD56"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emissão</w:t>
      </w:r>
      <w:proofErr w:type="gramEnd"/>
      <w:r w:rsidRPr="00E2203B">
        <w:rPr>
          <w:sz w:val="20"/>
          <w:szCs w:val="20"/>
        </w:rPr>
        <w:t xml:space="preserve"> do recebimento definitivo pelo fiscal do contrato;</w:t>
      </w:r>
    </w:p>
    <w:p w14:paraId="3A85F12D" w14:textId="77777777" w:rsidR="00E2203B" w:rsidRPr="00E2203B" w:rsidRDefault="00E2203B" w:rsidP="00E2203B">
      <w:pPr>
        <w:spacing w:before="240" w:line="240" w:lineRule="auto"/>
        <w:jc w:val="both"/>
        <w:rPr>
          <w:sz w:val="20"/>
          <w:szCs w:val="20"/>
        </w:rPr>
      </w:pPr>
      <w:r w:rsidRPr="00E2203B">
        <w:rPr>
          <w:sz w:val="20"/>
          <w:szCs w:val="20"/>
        </w:rPr>
        <w:t>III – apresentação da Nota Fiscal/Fatura correspondente;</w:t>
      </w:r>
    </w:p>
    <w:p w14:paraId="3F822962"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comprovação</w:t>
      </w:r>
      <w:proofErr w:type="gramEnd"/>
      <w:r w:rsidRPr="00E2203B">
        <w:rPr>
          <w:sz w:val="20"/>
          <w:szCs w:val="20"/>
        </w:rPr>
        <w:t xml:space="preserve"> da manutenção das condições de habilitação exigidas para a contratação, especialmente quanto à regularidade fiscal e trabalhista.</w:t>
      </w:r>
    </w:p>
    <w:p w14:paraId="7F7A6CDD" w14:textId="77777777" w:rsidR="00E2203B" w:rsidRPr="00E2203B" w:rsidRDefault="00E2203B" w:rsidP="00E2203B">
      <w:pPr>
        <w:spacing w:before="240" w:line="240" w:lineRule="auto"/>
        <w:jc w:val="both"/>
        <w:rPr>
          <w:sz w:val="20"/>
          <w:szCs w:val="20"/>
        </w:rPr>
      </w:pPr>
      <w:r w:rsidRPr="00E2203B">
        <w:rPr>
          <w:sz w:val="20"/>
          <w:szCs w:val="20"/>
        </w:rPr>
        <w:t>10.3. O pagamento será efetuado em parcela única, no primeiro dia útil subsequente à realização do evento, mediante ordem bancária em favor da contratada, após a regular liquidação da despesa.</w:t>
      </w:r>
    </w:p>
    <w:p w14:paraId="16AF5971" w14:textId="77777777" w:rsidR="00E2203B" w:rsidRPr="00E2203B" w:rsidRDefault="00E2203B" w:rsidP="00E2203B">
      <w:pPr>
        <w:spacing w:before="240" w:line="240" w:lineRule="auto"/>
        <w:jc w:val="both"/>
        <w:rPr>
          <w:sz w:val="20"/>
          <w:szCs w:val="20"/>
        </w:rPr>
      </w:pPr>
      <w:r w:rsidRPr="00E2203B">
        <w:rPr>
          <w:sz w:val="20"/>
          <w:szCs w:val="20"/>
        </w:rPr>
        <w:t>10.4. Na hipótese de constatação de falhas na execução contratual, a Administração poderá suspender o pagamento até a regularização das pendências, sem prejuízo da aplicação das sanções cabíveis.</w:t>
      </w:r>
    </w:p>
    <w:p w14:paraId="600700F7" w14:textId="77777777" w:rsidR="00E2203B" w:rsidRPr="00E2203B" w:rsidRDefault="00E2203B" w:rsidP="00E2203B">
      <w:pPr>
        <w:spacing w:before="240" w:line="240" w:lineRule="auto"/>
        <w:jc w:val="both"/>
        <w:rPr>
          <w:sz w:val="20"/>
          <w:szCs w:val="20"/>
        </w:rPr>
      </w:pPr>
      <w:r w:rsidRPr="00E2203B">
        <w:rPr>
          <w:sz w:val="20"/>
          <w:szCs w:val="20"/>
        </w:rPr>
        <w:t>10.5. Eventuais retenções tributárias serão efetuadas na forma da legislação vigente.</w:t>
      </w:r>
    </w:p>
    <w:p w14:paraId="07BCF76C" w14:textId="77777777" w:rsidR="00E2203B" w:rsidRDefault="00E2203B" w:rsidP="00E2203B">
      <w:pPr>
        <w:spacing w:before="240" w:line="240" w:lineRule="auto"/>
        <w:jc w:val="both"/>
        <w:rPr>
          <w:sz w:val="20"/>
          <w:szCs w:val="20"/>
        </w:rPr>
      </w:pPr>
      <w:r w:rsidRPr="00E2203B">
        <w:rPr>
          <w:sz w:val="20"/>
          <w:szCs w:val="20"/>
        </w:rPr>
        <w:t>10.6. Nenhum pagamento será efetuado enquanto houver pendências relativas à execução contratual ou inadimplemento de obrigações assumidas pela contratada.</w:t>
      </w:r>
    </w:p>
    <w:p w14:paraId="1270C494" w14:textId="1EFD93D0" w:rsidR="00E2203B" w:rsidRPr="00E2203B" w:rsidRDefault="00000000" w:rsidP="00E2203B">
      <w:pPr>
        <w:spacing w:before="240" w:line="240" w:lineRule="auto"/>
        <w:jc w:val="both"/>
        <w:rPr>
          <w:sz w:val="20"/>
          <w:szCs w:val="20"/>
        </w:rPr>
      </w:pPr>
      <w:r>
        <w:rPr>
          <w:sz w:val="20"/>
          <w:szCs w:val="20"/>
        </w:rPr>
        <w:pict w14:anchorId="0B322D39">
          <v:rect id="_x0000_i1033" style="width:0;height:1.5pt" o:hralign="center" o:hrstd="t" o:hr="t" fillcolor="#a0a0a0" stroked="f"/>
        </w:pict>
      </w:r>
    </w:p>
    <w:p w14:paraId="46E0CE10" w14:textId="77777777" w:rsidR="00E2203B" w:rsidRPr="00E2203B" w:rsidRDefault="00E2203B" w:rsidP="00E2203B">
      <w:pPr>
        <w:spacing w:before="240" w:line="240" w:lineRule="auto"/>
        <w:jc w:val="both"/>
        <w:rPr>
          <w:b/>
          <w:bCs/>
          <w:sz w:val="20"/>
          <w:szCs w:val="20"/>
        </w:rPr>
      </w:pPr>
      <w:r w:rsidRPr="00E2203B">
        <w:rPr>
          <w:b/>
          <w:bCs/>
          <w:sz w:val="20"/>
          <w:szCs w:val="20"/>
        </w:rPr>
        <w:lastRenderedPageBreak/>
        <w:t>11. DA FORMA E DOS CRITÉRIOS DE SELEÇÃO DO FORNECEDOR</w:t>
      </w:r>
    </w:p>
    <w:p w14:paraId="394E040B" w14:textId="77777777" w:rsidR="00E2203B" w:rsidRPr="00E2203B" w:rsidRDefault="00E2203B" w:rsidP="00E2203B">
      <w:pPr>
        <w:spacing w:before="240" w:line="240" w:lineRule="auto"/>
        <w:jc w:val="both"/>
        <w:rPr>
          <w:sz w:val="20"/>
          <w:szCs w:val="20"/>
        </w:rPr>
      </w:pPr>
      <w:r w:rsidRPr="00E2203B">
        <w:rPr>
          <w:sz w:val="20"/>
          <w:szCs w:val="20"/>
        </w:rPr>
        <w:t>11.1. A contratação será realizada mediante Dispensa Eletrônica, com fundamento no art. 75, inciso II, da Lei Federal nº 14.133/2021, observados os princípios da legalidade, impessoalidade, moralidade, publicidade, eficiência, isonomia, competitividade, economicidade e julgamento objetivo.</w:t>
      </w:r>
    </w:p>
    <w:p w14:paraId="00FDF7BC" w14:textId="77777777" w:rsidR="00E2203B" w:rsidRPr="00E2203B" w:rsidRDefault="00E2203B" w:rsidP="00E2203B">
      <w:pPr>
        <w:spacing w:before="240" w:line="240" w:lineRule="auto"/>
        <w:jc w:val="both"/>
        <w:rPr>
          <w:sz w:val="20"/>
          <w:szCs w:val="20"/>
        </w:rPr>
      </w:pPr>
      <w:r w:rsidRPr="00E2203B">
        <w:rPr>
          <w:sz w:val="20"/>
          <w:szCs w:val="20"/>
        </w:rPr>
        <w:t>11.2. O critério de julgamento das propostas será o menor preço global, considerando a inviabilidade técnica do parcelamento do objeto, conforme demonstrado no Estudo Técnico Preliminar.</w:t>
      </w:r>
    </w:p>
    <w:p w14:paraId="2A15A3B1" w14:textId="77777777" w:rsidR="00E2203B" w:rsidRPr="00E2203B" w:rsidRDefault="00E2203B" w:rsidP="00E2203B">
      <w:pPr>
        <w:spacing w:before="240" w:line="240" w:lineRule="auto"/>
        <w:jc w:val="both"/>
        <w:rPr>
          <w:sz w:val="20"/>
          <w:szCs w:val="20"/>
        </w:rPr>
      </w:pPr>
      <w:r w:rsidRPr="00E2203B">
        <w:rPr>
          <w:sz w:val="20"/>
          <w:szCs w:val="20"/>
        </w:rPr>
        <w:t>11.3. O modo de disputa observará os procedimentos previstos para a Dispensa Eletrônica, conforme regulamentação aplicável.</w:t>
      </w:r>
    </w:p>
    <w:p w14:paraId="1B358037" w14:textId="77777777" w:rsidR="00E2203B" w:rsidRPr="00E2203B" w:rsidRDefault="00E2203B" w:rsidP="00E2203B">
      <w:pPr>
        <w:spacing w:before="240" w:line="240" w:lineRule="auto"/>
        <w:jc w:val="both"/>
        <w:rPr>
          <w:sz w:val="20"/>
          <w:szCs w:val="20"/>
        </w:rPr>
      </w:pPr>
      <w:r w:rsidRPr="00E2203B">
        <w:rPr>
          <w:sz w:val="20"/>
          <w:szCs w:val="20"/>
        </w:rPr>
        <w:t>11.4. A presente contratação será destinada exclusivamente à participação de Microempresas (ME), Empresas de Pequeno Porte (EPP) e Microempreendedores Individuais (MEI), quando compatível com o objeto, nos termos do art. 48, inciso I, da Lei Complementar nº 123/2006.</w:t>
      </w:r>
    </w:p>
    <w:p w14:paraId="6E8484D3" w14:textId="77777777" w:rsidR="00E2203B" w:rsidRPr="00E2203B" w:rsidRDefault="00E2203B" w:rsidP="00E2203B">
      <w:pPr>
        <w:spacing w:before="240" w:line="240" w:lineRule="auto"/>
        <w:jc w:val="both"/>
        <w:rPr>
          <w:sz w:val="20"/>
          <w:szCs w:val="20"/>
        </w:rPr>
      </w:pPr>
      <w:r w:rsidRPr="00E2203B">
        <w:rPr>
          <w:sz w:val="20"/>
          <w:szCs w:val="20"/>
        </w:rPr>
        <w:t>11.5. Não será adotado Sistema de Registro de Preços, considerando tratar-se de contratação destinada ao atendimento de necessidade específica, com quantitativos previamente definidos e execução em data determinada.</w:t>
      </w:r>
    </w:p>
    <w:p w14:paraId="6CE875BE" w14:textId="77777777" w:rsidR="00E2203B" w:rsidRPr="00E2203B" w:rsidRDefault="00E2203B" w:rsidP="00E2203B">
      <w:pPr>
        <w:spacing w:before="240" w:line="240" w:lineRule="auto"/>
        <w:jc w:val="both"/>
        <w:rPr>
          <w:sz w:val="20"/>
          <w:szCs w:val="20"/>
        </w:rPr>
      </w:pPr>
      <w:r w:rsidRPr="00E2203B">
        <w:rPr>
          <w:sz w:val="20"/>
          <w:szCs w:val="20"/>
        </w:rPr>
        <w:t>11.6. Serão desclassificadas as propostas que:</w:t>
      </w:r>
    </w:p>
    <w:p w14:paraId="2CF9EF96"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não</w:t>
      </w:r>
      <w:proofErr w:type="gramEnd"/>
      <w:r w:rsidRPr="00E2203B">
        <w:rPr>
          <w:sz w:val="20"/>
          <w:szCs w:val="20"/>
        </w:rPr>
        <w:t xml:space="preserve"> atenderem às exigências deste Termo de Referência;</w:t>
      </w:r>
    </w:p>
    <w:p w14:paraId="0B69272F"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apresentarem</w:t>
      </w:r>
      <w:proofErr w:type="gramEnd"/>
      <w:r w:rsidRPr="00E2203B">
        <w:rPr>
          <w:sz w:val="20"/>
          <w:szCs w:val="20"/>
        </w:rPr>
        <w:t xml:space="preserve"> preços inexequíveis ou manifestamente excessivos;</w:t>
      </w:r>
    </w:p>
    <w:p w14:paraId="5C10F9CF" w14:textId="77777777" w:rsidR="00E2203B" w:rsidRPr="00E2203B" w:rsidRDefault="00E2203B" w:rsidP="00E2203B">
      <w:pPr>
        <w:spacing w:before="240" w:line="240" w:lineRule="auto"/>
        <w:jc w:val="both"/>
        <w:rPr>
          <w:sz w:val="20"/>
          <w:szCs w:val="20"/>
        </w:rPr>
      </w:pPr>
      <w:r w:rsidRPr="00E2203B">
        <w:rPr>
          <w:sz w:val="20"/>
          <w:szCs w:val="20"/>
        </w:rPr>
        <w:t>III – contiverem vícios insanáveis;</w:t>
      </w:r>
    </w:p>
    <w:p w14:paraId="124C5BD5"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apresentarem</w:t>
      </w:r>
      <w:proofErr w:type="gramEnd"/>
      <w:r w:rsidRPr="00E2203B">
        <w:rPr>
          <w:sz w:val="20"/>
          <w:szCs w:val="20"/>
        </w:rPr>
        <w:t xml:space="preserve"> preço global superior ao valor estimado pela Administração, quando este for divulgado no procedimento.</w:t>
      </w:r>
    </w:p>
    <w:p w14:paraId="166BC7DC" w14:textId="77777777" w:rsidR="00E2203B" w:rsidRPr="00E2203B" w:rsidRDefault="00000000" w:rsidP="00E2203B">
      <w:pPr>
        <w:spacing w:before="240" w:line="240" w:lineRule="auto"/>
        <w:jc w:val="both"/>
        <w:rPr>
          <w:sz w:val="20"/>
          <w:szCs w:val="20"/>
        </w:rPr>
      </w:pPr>
      <w:r>
        <w:rPr>
          <w:sz w:val="20"/>
          <w:szCs w:val="20"/>
        </w:rPr>
        <w:pict w14:anchorId="18408B58">
          <v:rect id="_x0000_i1034" style="width:0;height:1.5pt" o:hralign="center" o:hrstd="t" o:hr="t" fillcolor="#a0a0a0" stroked="f"/>
        </w:pict>
      </w:r>
    </w:p>
    <w:p w14:paraId="3FDEEF5B" w14:textId="77777777" w:rsidR="00E2203B" w:rsidRPr="00E2203B" w:rsidRDefault="00E2203B" w:rsidP="00E2203B">
      <w:pPr>
        <w:spacing w:before="240" w:line="240" w:lineRule="auto"/>
        <w:jc w:val="both"/>
        <w:rPr>
          <w:b/>
          <w:bCs/>
          <w:sz w:val="20"/>
          <w:szCs w:val="20"/>
        </w:rPr>
      </w:pPr>
      <w:r w:rsidRPr="00E2203B">
        <w:rPr>
          <w:b/>
          <w:bCs/>
          <w:sz w:val="20"/>
          <w:szCs w:val="20"/>
        </w:rPr>
        <w:t>12. DOS CRITÉRIOS DE HABILITAÇÃO</w:t>
      </w:r>
    </w:p>
    <w:p w14:paraId="669144E2" w14:textId="77777777" w:rsidR="00E2203B" w:rsidRPr="00E2203B" w:rsidRDefault="00E2203B" w:rsidP="00E2203B">
      <w:pPr>
        <w:spacing w:before="240" w:line="240" w:lineRule="auto"/>
        <w:jc w:val="both"/>
        <w:rPr>
          <w:sz w:val="20"/>
          <w:szCs w:val="20"/>
        </w:rPr>
      </w:pPr>
      <w:r w:rsidRPr="00E2203B">
        <w:rPr>
          <w:sz w:val="20"/>
          <w:szCs w:val="20"/>
        </w:rPr>
        <w:t xml:space="preserve">12.1. Para fins de habilitação serão exigidos os documentos previstos nos </w:t>
      </w:r>
      <w:proofErr w:type="spellStart"/>
      <w:r w:rsidRPr="00E2203B">
        <w:rPr>
          <w:sz w:val="20"/>
          <w:szCs w:val="20"/>
        </w:rPr>
        <w:t>arts</w:t>
      </w:r>
      <w:proofErr w:type="spellEnd"/>
      <w:r w:rsidRPr="00E2203B">
        <w:rPr>
          <w:sz w:val="20"/>
          <w:szCs w:val="20"/>
        </w:rPr>
        <w:t>. 62 a 70 da Lei Federal nº 14.133/2021, observadas as peculiaridades da presente contratação.</w:t>
      </w:r>
    </w:p>
    <w:p w14:paraId="6E0C6F3C" w14:textId="77777777" w:rsidR="00E2203B" w:rsidRPr="00E2203B" w:rsidRDefault="00E2203B" w:rsidP="00E2203B">
      <w:pPr>
        <w:spacing w:before="240" w:line="240" w:lineRule="auto"/>
        <w:jc w:val="both"/>
        <w:rPr>
          <w:b/>
          <w:bCs/>
          <w:sz w:val="20"/>
          <w:szCs w:val="20"/>
        </w:rPr>
      </w:pPr>
      <w:r w:rsidRPr="00E2203B">
        <w:rPr>
          <w:b/>
          <w:bCs/>
          <w:sz w:val="20"/>
          <w:szCs w:val="20"/>
        </w:rPr>
        <w:t>12.2. Habilitação Jurídica</w:t>
      </w:r>
    </w:p>
    <w:p w14:paraId="6E144888" w14:textId="77777777" w:rsidR="00E2203B" w:rsidRPr="00E2203B" w:rsidRDefault="00E2203B" w:rsidP="00E2203B">
      <w:pPr>
        <w:spacing w:before="240" w:line="240" w:lineRule="auto"/>
        <w:jc w:val="both"/>
        <w:rPr>
          <w:sz w:val="20"/>
          <w:szCs w:val="20"/>
        </w:rPr>
      </w:pPr>
      <w:r w:rsidRPr="00E2203B">
        <w:rPr>
          <w:sz w:val="20"/>
          <w:szCs w:val="20"/>
        </w:rPr>
        <w:t>Conforme legislação vigente.</w:t>
      </w:r>
    </w:p>
    <w:p w14:paraId="1B2F6D70" w14:textId="77777777" w:rsidR="00E2203B" w:rsidRPr="00E2203B" w:rsidRDefault="00E2203B" w:rsidP="00E2203B">
      <w:pPr>
        <w:spacing w:before="240" w:line="240" w:lineRule="auto"/>
        <w:jc w:val="both"/>
        <w:rPr>
          <w:b/>
          <w:bCs/>
          <w:sz w:val="20"/>
          <w:szCs w:val="20"/>
        </w:rPr>
      </w:pPr>
      <w:r w:rsidRPr="00E2203B">
        <w:rPr>
          <w:b/>
          <w:bCs/>
          <w:sz w:val="20"/>
          <w:szCs w:val="20"/>
        </w:rPr>
        <w:t>12.3. Regularidade Fiscal, Social e Trabalhista</w:t>
      </w:r>
    </w:p>
    <w:p w14:paraId="0586280D" w14:textId="77777777" w:rsidR="00E2203B" w:rsidRPr="00E2203B" w:rsidRDefault="00E2203B" w:rsidP="00E2203B">
      <w:pPr>
        <w:spacing w:before="240" w:line="240" w:lineRule="auto"/>
        <w:jc w:val="both"/>
        <w:rPr>
          <w:sz w:val="20"/>
          <w:szCs w:val="20"/>
        </w:rPr>
      </w:pPr>
      <w:r w:rsidRPr="00E2203B">
        <w:rPr>
          <w:sz w:val="20"/>
          <w:szCs w:val="20"/>
        </w:rPr>
        <w:t>A contratada deverá comprovar regularidade mediante apresentação das certidões legalmente exigidas.</w:t>
      </w:r>
    </w:p>
    <w:p w14:paraId="06BB1D58" w14:textId="77777777" w:rsidR="00E2203B" w:rsidRPr="00E2203B" w:rsidRDefault="00E2203B" w:rsidP="00E2203B">
      <w:pPr>
        <w:spacing w:before="240" w:line="240" w:lineRule="auto"/>
        <w:jc w:val="both"/>
        <w:rPr>
          <w:b/>
          <w:bCs/>
          <w:sz w:val="20"/>
          <w:szCs w:val="20"/>
        </w:rPr>
      </w:pPr>
      <w:r w:rsidRPr="00E2203B">
        <w:rPr>
          <w:b/>
          <w:bCs/>
          <w:sz w:val="20"/>
          <w:szCs w:val="20"/>
        </w:rPr>
        <w:t>12.4. Qualificação Econômico-Financeira</w:t>
      </w:r>
    </w:p>
    <w:p w14:paraId="5361694C" w14:textId="77777777" w:rsidR="00E2203B" w:rsidRPr="00E2203B" w:rsidRDefault="00E2203B" w:rsidP="00E2203B">
      <w:pPr>
        <w:spacing w:before="240" w:line="240" w:lineRule="auto"/>
        <w:jc w:val="both"/>
        <w:rPr>
          <w:sz w:val="20"/>
          <w:szCs w:val="20"/>
        </w:rPr>
      </w:pPr>
      <w:r w:rsidRPr="00E2203B">
        <w:rPr>
          <w:sz w:val="20"/>
          <w:szCs w:val="20"/>
        </w:rPr>
        <w:t>Será exigida Certidão Negativa de Falência ou Recuperação Judicial expedida pelo distribuidor da sede da licitante.</w:t>
      </w:r>
    </w:p>
    <w:p w14:paraId="5B116884" w14:textId="77777777" w:rsidR="00E2203B" w:rsidRPr="00E2203B" w:rsidRDefault="00E2203B" w:rsidP="00E2203B">
      <w:pPr>
        <w:spacing w:before="240" w:line="240" w:lineRule="auto"/>
        <w:jc w:val="both"/>
        <w:rPr>
          <w:b/>
          <w:bCs/>
          <w:sz w:val="20"/>
          <w:szCs w:val="20"/>
        </w:rPr>
      </w:pPr>
      <w:r w:rsidRPr="00E2203B">
        <w:rPr>
          <w:b/>
          <w:bCs/>
          <w:sz w:val="20"/>
          <w:szCs w:val="20"/>
        </w:rPr>
        <w:t>12.5. Qualificação Técnica</w:t>
      </w:r>
    </w:p>
    <w:p w14:paraId="45E37CF9" w14:textId="77777777" w:rsidR="00E2203B" w:rsidRPr="00E2203B" w:rsidRDefault="00E2203B" w:rsidP="00E2203B">
      <w:pPr>
        <w:spacing w:before="240" w:line="240" w:lineRule="auto"/>
        <w:jc w:val="both"/>
        <w:rPr>
          <w:sz w:val="20"/>
          <w:szCs w:val="20"/>
        </w:rPr>
      </w:pPr>
      <w:r w:rsidRPr="00E2203B">
        <w:rPr>
          <w:sz w:val="20"/>
          <w:szCs w:val="20"/>
        </w:rPr>
        <w:t>A licitante deverá apresentar, no mínimo, 01 (um) atestado de capacidade técnica, emitido por pessoa jurídica de direito público ou privado, comprovando a execução satisfatória de serviços compatíveis com o objeto desta contratação.</w:t>
      </w:r>
    </w:p>
    <w:p w14:paraId="433E4150" w14:textId="77777777" w:rsidR="00E2203B" w:rsidRPr="00E2203B" w:rsidRDefault="00E2203B" w:rsidP="00E2203B">
      <w:pPr>
        <w:spacing w:before="240" w:line="240" w:lineRule="auto"/>
        <w:jc w:val="both"/>
        <w:rPr>
          <w:sz w:val="20"/>
          <w:szCs w:val="20"/>
        </w:rPr>
      </w:pPr>
      <w:r w:rsidRPr="00E2203B">
        <w:rPr>
          <w:sz w:val="20"/>
          <w:szCs w:val="20"/>
        </w:rPr>
        <w:lastRenderedPageBreak/>
        <w:t>12.6. As exigências de habilitação limitam-se ao estritamente necessário para demonstrar a aptidão da futura contratada, observando os princípios da proporcionalidade, razoabilidade e ampla competitividade.</w:t>
      </w:r>
    </w:p>
    <w:p w14:paraId="465C6045" w14:textId="77777777" w:rsidR="00E2203B" w:rsidRPr="00E2203B" w:rsidRDefault="00000000" w:rsidP="00E2203B">
      <w:pPr>
        <w:spacing w:before="240" w:line="240" w:lineRule="auto"/>
        <w:jc w:val="both"/>
        <w:rPr>
          <w:sz w:val="20"/>
          <w:szCs w:val="20"/>
        </w:rPr>
      </w:pPr>
      <w:r>
        <w:rPr>
          <w:sz w:val="20"/>
          <w:szCs w:val="20"/>
        </w:rPr>
        <w:pict w14:anchorId="7F2E7ADE">
          <v:rect id="_x0000_i1035" style="width:0;height:1.5pt" o:hralign="center" o:hrstd="t" o:hr="t" fillcolor="#a0a0a0" stroked="f"/>
        </w:pict>
      </w:r>
    </w:p>
    <w:p w14:paraId="60E61879" w14:textId="77777777" w:rsidR="00E2203B" w:rsidRPr="00E2203B" w:rsidRDefault="00E2203B" w:rsidP="00E2203B">
      <w:pPr>
        <w:spacing w:before="240" w:line="240" w:lineRule="auto"/>
        <w:jc w:val="both"/>
        <w:rPr>
          <w:b/>
          <w:bCs/>
          <w:sz w:val="20"/>
          <w:szCs w:val="20"/>
        </w:rPr>
      </w:pPr>
      <w:r w:rsidRPr="00E2203B">
        <w:rPr>
          <w:b/>
          <w:bCs/>
          <w:sz w:val="20"/>
          <w:szCs w:val="20"/>
        </w:rPr>
        <w:t>13. DA ESTIMATIVA DO VALOR DA CONTRATAÇÃO</w:t>
      </w:r>
    </w:p>
    <w:p w14:paraId="7645B8E3" w14:textId="77777777" w:rsidR="00E2203B" w:rsidRPr="00E2203B" w:rsidRDefault="00E2203B" w:rsidP="00E2203B">
      <w:pPr>
        <w:spacing w:before="240" w:line="240" w:lineRule="auto"/>
        <w:jc w:val="both"/>
        <w:rPr>
          <w:sz w:val="20"/>
          <w:szCs w:val="20"/>
        </w:rPr>
      </w:pPr>
      <w:r w:rsidRPr="00E2203B">
        <w:rPr>
          <w:sz w:val="20"/>
          <w:szCs w:val="20"/>
        </w:rPr>
        <w:t>13.1. O valor estimado da presente contratação é de R$ 65.126,01 (sessenta e cinco mil cento e vinte e seis reais e um centavo).</w:t>
      </w:r>
    </w:p>
    <w:p w14:paraId="6BD2E1FC" w14:textId="77777777" w:rsidR="00E2203B" w:rsidRPr="00E2203B" w:rsidRDefault="00E2203B" w:rsidP="00E2203B">
      <w:pPr>
        <w:spacing w:before="240" w:line="240" w:lineRule="auto"/>
        <w:jc w:val="both"/>
        <w:rPr>
          <w:sz w:val="20"/>
          <w:szCs w:val="20"/>
        </w:rPr>
      </w:pPr>
      <w:r w:rsidRPr="00E2203B">
        <w:rPr>
          <w:sz w:val="20"/>
          <w:szCs w:val="20"/>
        </w:rPr>
        <w:t>13.2. A estimativa foi elaborada em conformidade com o art. 23 da Lei Federal nº 14.133/2021, mediante pesquisa direta junto a fornecedores especializados do ramo, com atuação local e regional, considerando as características específicas do objeto e a disponibilidade de soluções existentes no mercado.</w:t>
      </w:r>
    </w:p>
    <w:p w14:paraId="143474C3" w14:textId="77777777" w:rsidR="00E2203B" w:rsidRPr="00E2203B" w:rsidRDefault="00E2203B" w:rsidP="00E2203B">
      <w:pPr>
        <w:spacing w:before="240" w:line="240" w:lineRule="auto"/>
        <w:jc w:val="both"/>
        <w:rPr>
          <w:sz w:val="20"/>
          <w:szCs w:val="20"/>
        </w:rPr>
      </w:pPr>
      <w:r w:rsidRPr="00E2203B">
        <w:rPr>
          <w:sz w:val="20"/>
          <w:szCs w:val="20"/>
        </w:rPr>
        <w:t>13.3. Os documentos que compõem a pesquisa de preços integram o processo administrativo e fundamentam o orçamento estimativo da contratação.</w:t>
      </w:r>
    </w:p>
    <w:p w14:paraId="3B702C31" w14:textId="77777777" w:rsidR="00E2203B" w:rsidRPr="00E2203B" w:rsidRDefault="00000000" w:rsidP="00E2203B">
      <w:pPr>
        <w:spacing w:before="240" w:line="240" w:lineRule="auto"/>
        <w:jc w:val="both"/>
        <w:rPr>
          <w:sz w:val="20"/>
          <w:szCs w:val="20"/>
        </w:rPr>
      </w:pPr>
      <w:r>
        <w:rPr>
          <w:sz w:val="20"/>
          <w:szCs w:val="20"/>
        </w:rPr>
        <w:pict w14:anchorId="352C96ED">
          <v:rect id="_x0000_i1036" style="width:0;height:1.5pt" o:hralign="center" o:hrstd="t" o:hr="t" fillcolor="#a0a0a0" stroked="f"/>
        </w:pict>
      </w:r>
    </w:p>
    <w:p w14:paraId="595C14FD" w14:textId="77777777" w:rsidR="00E2203B" w:rsidRPr="00E2203B" w:rsidRDefault="00E2203B" w:rsidP="00E2203B">
      <w:pPr>
        <w:spacing w:before="240" w:line="240" w:lineRule="auto"/>
        <w:jc w:val="both"/>
        <w:rPr>
          <w:b/>
          <w:bCs/>
          <w:sz w:val="20"/>
          <w:szCs w:val="20"/>
        </w:rPr>
      </w:pPr>
      <w:r w:rsidRPr="00E2203B">
        <w:rPr>
          <w:b/>
          <w:bCs/>
          <w:sz w:val="20"/>
          <w:szCs w:val="20"/>
        </w:rPr>
        <w:t>14. DA ADEQUAÇÃO ORÇAMENTÁRIA</w:t>
      </w:r>
    </w:p>
    <w:p w14:paraId="3C9E08CC" w14:textId="77777777" w:rsidR="00E2203B" w:rsidRPr="00E2203B" w:rsidRDefault="00E2203B" w:rsidP="00E2203B">
      <w:pPr>
        <w:spacing w:before="240" w:line="240" w:lineRule="auto"/>
        <w:jc w:val="both"/>
        <w:rPr>
          <w:sz w:val="20"/>
          <w:szCs w:val="20"/>
        </w:rPr>
      </w:pPr>
      <w:r w:rsidRPr="00E2203B">
        <w:rPr>
          <w:sz w:val="20"/>
          <w:szCs w:val="20"/>
        </w:rPr>
        <w:t>14.1. As despesas decorrentes da presente contratação correrão à conta das seguintes dotações orçamentárias:</w:t>
      </w:r>
    </w:p>
    <w:p w14:paraId="15C4609D" w14:textId="77777777" w:rsidR="00E2203B" w:rsidRPr="00E2203B" w:rsidRDefault="00E2203B" w:rsidP="00E2203B">
      <w:pPr>
        <w:spacing w:before="240" w:line="240" w:lineRule="auto"/>
        <w:jc w:val="both"/>
        <w:rPr>
          <w:sz w:val="20"/>
          <w:szCs w:val="20"/>
        </w:rPr>
      </w:pPr>
      <w:r w:rsidRPr="00E2203B">
        <w:rPr>
          <w:sz w:val="20"/>
          <w:szCs w:val="20"/>
        </w:rPr>
        <w:t>02.07.07.23.695.0016.2052.3.3.90.39.00</w:t>
      </w:r>
    </w:p>
    <w:p w14:paraId="29BB2D18" w14:textId="77777777" w:rsidR="00E2203B" w:rsidRPr="00E2203B" w:rsidRDefault="00E2203B" w:rsidP="00E2203B">
      <w:pPr>
        <w:spacing w:before="240" w:line="240" w:lineRule="auto"/>
        <w:jc w:val="both"/>
        <w:rPr>
          <w:sz w:val="20"/>
          <w:szCs w:val="20"/>
        </w:rPr>
      </w:pPr>
      <w:r w:rsidRPr="00E2203B">
        <w:rPr>
          <w:sz w:val="20"/>
          <w:szCs w:val="20"/>
        </w:rPr>
        <w:t>02.07.08.13.392.0016.2071.3.3.90.39.00</w:t>
      </w:r>
    </w:p>
    <w:p w14:paraId="0CBDC531" w14:textId="77777777" w:rsidR="00E2203B" w:rsidRPr="00E2203B" w:rsidRDefault="00E2203B" w:rsidP="00E2203B">
      <w:pPr>
        <w:spacing w:before="240" w:line="240" w:lineRule="auto"/>
        <w:jc w:val="both"/>
        <w:rPr>
          <w:sz w:val="20"/>
          <w:szCs w:val="20"/>
        </w:rPr>
      </w:pPr>
      <w:r w:rsidRPr="00E2203B">
        <w:rPr>
          <w:sz w:val="20"/>
          <w:szCs w:val="20"/>
        </w:rPr>
        <w:t>14.2. A contratação encontra-se compatível com a Lei Orçamentária Anual, Lei de Diretrizes Orçamentárias e Plano Plurianual do Município.</w:t>
      </w:r>
    </w:p>
    <w:p w14:paraId="6742A99D" w14:textId="77777777" w:rsidR="00E2203B" w:rsidRPr="00E2203B" w:rsidRDefault="00000000" w:rsidP="00E2203B">
      <w:pPr>
        <w:spacing w:before="240" w:line="240" w:lineRule="auto"/>
        <w:jc w:val="both"/>
        <w:rPr>
          <w:sz w:val="20"/>
          <w:szCs w:val="20"/>
        </w:rPr>
      </w:pPr>
      <w:r>
        <w:rPr>
          <w:sz w:val="20"/>
          <w:szCs w:val="20"/>
        </w:rPr>
        <w:pict w14:anchorId="0AA6DABE">
          <v:rect id="_x0000_i1037" style="width:0;height:1.5pt" o:hralign="center" o:hrstd="t" o:hr="t" fillcolor="#a0a0a0" stroked="f"/>
        </w:pict>
      </w:r>
    </w:p>
    <w:p w14:paraId="0371CA73" w14:textId="77777777" w:rsidR="00E2203B" w:rsidRPr="00E2203B" w:rsidRDefault="00E2203B" w:rsidP="00E2203B">
      <w:pPr>
        <w:spacing w:before="240" w:line="240" w:lineRule="auto"/>
        <w:jc w:val="both"/>
        <w:rPr>
          <w:b/>
          <w:bCs/>
          <w:sz w:val="20"/>
          <w:szCs w:val="20"/>
        </w:rPr>
      </w:pPr>
      <w:r w:rsidRPr="00E2203B">
        <w:rPr>
          <w:b/>
          <w:bCs/>
          <w:sz w:val="20"/>
          <w:szCs w:val="20"/>
        </w:rPr>
        <w:t>15. DAS OBRIGAÇÕES DA CONTRATADA</w:t>
      </w:r>
    </w:p>
    <w:p w14:paraId="3F704C29" w14:textId="77777777" w:rsidR="00E2203B" w:rsidRPr="00E2203B" w:rsidRDefault="00E2203B" w:rsidP="00E2203B">
      <w:pPr>
        <w:spacing w:before="240" w:line="240" w:lineRule="auto"/>
        <w:jc w:val="both"/>
        <w:rPr>
          <w:sz w:val="20"/>
          <w:szCs w:val="20"/>
        </w:rPr>
      </w:pPr>
      <w:r w:rsidRPr="00E2203B">
        <w:rPr>
          <w:sz w:val="20"/>
          <w:szCs w:val="20"/>
        </w:rPr>
        <w:t>Constituem obrigações da contratada, além das demais previstas neste Termo de Referência e na legislação aplicável:</w:t>
      </w:r>
    </w:p>
    <w:p w14:paraId="52268514"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executar</w:t>
      </w:r>
      <w:proofErr w:type="gramEnd"/>
      <w:r w:rsidRPr="00E2203B">
        <w:rPr>
          <w:sz w:val="20"/>
          <w:szCs w:val="20"/>
        </w:rPr>
        <w:t xml:space="preserve"> integralmente o objeto contratado, observando as especificações constantes deste Termo de Referência;</w:t>
      </w:r>
    </w:p>
    <w:p w14:paraId="2ACC3558"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disponibilizar</w:t>
      </w:r>
      <w:proofErr w:type="gramEnd"/>
      <w:r w:rsidRPr="00E2203B">
        <w:rPr>
          <w:sz w:val="20"/>
          <w:szCs w:val="20"/>
        </w:rPr>
        <w:t xml:space="preserve"> todos os profissionais, materiais, equipamentos e recursos necessários à perfeita execução dos serviços;</w:t>
      </w:r>
    </w:p>
    <w:p w14:paraId="77274C14" w14:textId="77777777" w:rsidR="00E2203B" w:rsidRPr="00E2203B" w:rsidRDefault="00E2203B" w:rsidP="00E2203B">
      <w:pPr>
        <w:spacing w:before="240" w:line="240" w:lineRule="auto"/>
        <w:jc w:val="both"/>
        <w:rPr>
          <w:sz w:val="20"/>
          <w:szCs w:val="20"/>
        </w:rPr>
      </w:pPr>
      <w:r w:rsidRPr="00E2203B">
        <w:rPr>
          <w:sz w:val="20"/>
          <w:szCs w:val="20"/>
        </w:rPr>
        <w:t>III – fornecer profissionais devidamente capacitados para o desempenho das atividades sob sua responsabilidade;</w:t>
      </w:r>
    </w:p>
    <w:p w14:paraId="399E96AC"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disponibilizar</w:t>
      </w:r>
      <w:proofErr w:type="gramEnd"/>
      <w:r w:rsidRPr="00E2203B">
        <w:rPr>
          <w:sz w:val="20"/>
          <w:szCs w:val="20"/>
        </w:rPr>
        <w:t xml:space="preserve"> juiz habilitado para realização dos julgamentos;</w:t>
      </w:r>
    </w:p>
    <w:p w14:paraId="1407249F" w14:textId="77777777" w:rsidR="00E2203B" w:rsidRPr="00E2203B" w:rsidRDefault="00E2203B" w:rsidP="00E2203B">
      <w:pPr>
        <w:spacing w:before="240" w:line="240" w:lineRule="auto"/>
        <w:jc w:val="both"/>
        <w:rPr>
          <w:sz w:val="20"/>
          <w:szCs w:val="20"/>
        </w:rPr>
      </w:pPr>
      <w:r w:rsidRPr="00E2203B">
        <w:rPr>
          <w:sz w:val="20"/>
          <w:szCs w:val="20"/>
        </w:rPr>
        <w:t xml:space="preserve">V – </w:t>
      </w:r>
      <w:proofErr w:type="gramStart"/>
      <w:r w:rsidRPr="00E2203B">
        <w:rPr>
          <w:sz w:val="20"/>
          <w:szCs w:val="20"/>
        </w:rPr>
        <w:t>disponibilizar</w:t>
      </w:r>
      <w:proofErr w:type="gramEnd"/>
      <w:r w:rsidRPr="00E2203B">
        <w:rPr>
          <w:sz w:val="20"/>
          <w:szCs w:val="20"/>
        </w:rPr>
        <w:t xml:space="preserve"> médico-veterinário responsável técnico, providenciando a emissão da respectiva ART e cumprindo todas as exigências dos órgãos competentes;</w:t>
      </w:r>
    </w:p>
    <w:p w14:paraId="71149CF5" w14:textId="77777777" w:rsidR="00E2203B" w:rsidRPr="00E2203B" w:rsidRDefault="00E2203B" w:rsidP="00E2203B">
      <w:pPr>
        <w:spacing w:before="240" w:line="240" w:lineRule="auto"/>
        <w:jc w:val="both"/>
        <w:rPr>
          <w:sz w:val="20"/>
          <w:szCs w:val="20"/>
        </w:rPr>
      </w:pPr>
      <w:r w:rsidRPr="00E2203B">
        <w:rPr>
          <w:sz w:val="20"/>
          <w:szCs w:val="20"/>
        </w:rPr>
        <w:t xml:space="preserve">VI – </w:t>
      </w:r>
      <w:proofErr w:type="gramStart"/>
      <w:r w:rsidRPr="00E2203B">
        <w:rPr>
          <w:sz w:val="20"/>
          <w:szCs w:val="20"/>
        </w:rPr>
        <w:t>disponibilizar</w:t>
      </w:r>
      <w:proofErr w:type="gramEnd"/>
      <w:r w:rsidRPr="00E2203B">
        <w:rPr>
          <w:sz w:val="20"/>
          <w:szCs w:val="20"/>
        </w:rPr>
        <w:t xml:space="preserve"> locutor especializado e sonoplasta durante toda a realização do Concurso de Marcha;</w:t>
      </w:r>
    </w:p>
    <w:p w14:paraId="3ED661DC" w14:textId="77777777" w:rsidR="00E2203B" w:rsidRPr="00E2203B" w:rsidRDefault="00E2203B" w:rsidP="00E2203B">
      <w:pPr>
        <w:spacing w:before="240" w:line="240" w:lineRule="auto"/>
        <w:jc w:val="both"/>
        <w:rPr>
          <w:sz w:val="20"/>
          <w:szCs w:val="20"/>
        </w:rPr>
      </w:pPr>
      <w:r w:rsidRPr="00E2203B">
        <w:rPr>
          <w:sz w:val="20"/>
          <w:szCs w:val="20"/>
        </w:rPr>
        <w:t>VII – fornecer todos os materiais previstos na contratação em perfeitas condições de utilização;</w:t>
      </w:r>
    </w:p>
    <w:p w14:paraId="4174FC54" w14:textId="77777777" w:rsidR="00E2203B" w:rsidRPr="00E2203B" w:rsidRDefault="00E2203B" w:rsidP="00E2203B">
      <w:pPr>
        <w:spacing w:before="240" w:line="240" w:lineRule="auto"/>
        <w:jc w:val="both"/>
        <w:rPr>
          <w:sz w:val="20"/>
          <w:szCs w:val="20"/>
        </w:rPr>
      </w:pPr>
      <w:r w:rsidRPr="00E2203B">
        <w:rPr>
          <w:sz w:val="20"/>
          <w:szCs w:val="20"/>
        </w:rPr>
        <w:lastRenderedPageBreak/>
        <w:t>VIII – responsabilizar-se integralmente pela coordenação operacional da equipe envolvida na execução do objeto;</w:t>
      </w:r>
    </w:p>
    <w:p w14:paraId="40010053" w14:textId="77777777" w:rsidR="00E2203B" w:rsidRPr="00E2203B" w:rsidRDefault="00E2203B" w:rsidP="00E2203B">
      <w:pPr>
        <w:spacing w:before="240" w:line="240" w:lineRule="auto"/>
        <w:jc w:val="both"/>
        <w:rPr>
          <w:sz w:val="20"/>
          <w:szCs w:val="20"/>
        </w:rPr>
      </w:pPr>
      <w:r w:rsidRPr="00E2203B">
        <w:rPr>
          <w:sz w:val="20"/>
          <w:szCs w:val="20"/>
        </w:rPr>
        <w:t xml:space="preserve">IX – </w:t>
      </w:r>
      <w:proofErr w:type="gramStart"/>
      <w:r w:rsidRPr="00E2203B">
        <w:rPr>
          <w:sz w:val="20"/>
          <w:szCs w:val="20"/>
        </w:rPr>
        <w:t>substituir</w:t>
      </w:r>
      <w:proofErr w:type="gramEnd"/>
      <w:r w:rsidRPr="00E2203B">
        <w:rPr>
          <w:sz w:val="20"/>
          <w:szCs w:val="20"/>
        </w:rPr>
        <w:t xml:space="preserve"> imediatamente qualquer profissional que deixe de comparecer ou cuja substituição seja determinada pela Administração;</w:t>
      </w:r>
    </w:p>
    <w:p w14:paraId="017659E1" w14:textId="77777777" w:rsidR="00E2203B" w:rsidRPr="00E2203B" w:rsidRDefault="00E2203B" w:rsidP="00E2203B">
      <w:pPr>
        <w:spacing w:before="240" w:line="240" w:lineRule="auto"/>
        <w:jc w:val="both"/>
        <w:rPr>
          <w:sz w:val="20"/>
          <w:szCs w:val="20"/>
        </w:rPr>
      </w:pPr>
      <w:r w:rsidRPr="00E2203B">
        <w:rPr>
          <w:sz w:val="20"/>
          <w:szCs w:val="20"/>
        </w:rPr>
        <w:t xml:space="preserve">X – </w:t>
      </w:r>
      <w:proofErr w:type="gramStart"/>
      <w:r w:rsidRPr="00E2203B">
        <w:rPr>
          <w:sz w:val="20"/>
          <w:szCs w:val="20"/>
        </w:rPr>
        <w:t>cumprir</w:t>
      </w:r>
      <w:proofErr w:type="gramEnd"/>
      <w:r w:rsidRPr="00E2203B">
        <w:rPr>
          <w:sz w:val="20"/>
          <w:szCs w:val="20"/>
        </w:rPr>
        <w:t xml:space="preserve"> rigorosamente os horários definidos pela Administração;</w:t>
      </w:r>
    </w:p>
    <w:p w14:paraId="3462CB87" w14:textId="77777777" w:rsidR="00E2203B" w:rsidRPr="00E2203B" w:rsidRDefault="00E2203B" w:rsidP="00E2203B">
      <w:pPr>
        <w:spacing w:before="240" w:line="240" w:lineRule="auto"/>
        <w:jc w:val="both"/>
        <w:rPr>
          <w:sz w:val="20"/>
          <w:szCs w:val="20"/>
        </w:rPr>
      </w:pPr>
      <w:r w:rsidRPr="00E2203B">
        <w:rPr>
          <w:sz w:val="20"/>
          <w:szCs w:val="20"/>
        </w:rPr>
        <w:t>XI – observar toda a legislação sanitária, trabalhista, previdenciária, tributária e ambiental aplicável;</w:t>
      </w:r>
    </w:p>
    <w:p w14:paraId="4D26DC20" w14:textId="77777777" w:rsidR="00E2203B" w:rsidRPr="00E2203B" w:rsidRDefault="00E2203B" w:rsidP="00E2203B">
      <w:pPr>
        <w:spacing w:before="240" w:line="240" w:lineRule="auto"/>
        <w:jc w:val="both"/>
        <w:rPr>
          <w:sz w:val="20"/>
          <w:szCs w:val="20"/>
        </w:rPr>
      </w:pPr>
      <w:r w:rsidRPr="00E2203B">
        <w:rPr>
          <w:sz w:val="20"/>
          <w:szCs w:val="20"/>
        </w:rPr>
        <w:t>XII – responder pelos encargos trabalhistas, previdenciários, fiscais, comerciais e civis decorrentes da execução contratual;</w:t>
      </w:r>
    </w:p>
    <w:p w14:paraId="66D7940C" w14:textId="77777777" w:rsidR="00E2203B" w:rsidRPr="00E2203B" w:rsidRDefault="00E2203B" w:rsidP="00E2203B">
      <w:pPr>
        <w:spacing w:before="240" w:line="240" w:lineRule="auto"/>
        <w:jc w:val="both"/>
        <w:rPr>
          <w:sz w:val="20"/>
          <w:szCs w:val="20"/>
        </w:rPr>
      </w:pPr>
      <w:r w:rsidRPr="00E2203B">
        <w:rPr>
          <w:sz w:val="20"/>
          <w:szCs w:val="20"/>
        </w:rPr>
        <w:t>XIII – responder pelos danos causados à Administração ou a terceiros em decorrência da execução do objeto;</w:t>
      </w:r>
    </w:p>
    <w:p w14:paraId="77577F66" w14:textId="77777777" w:rsidR="00E2203B" w:rsidRPr="00E2203B" w:rsidRDefault="00E2203B" w:rsidP="00E2203B">
      <w:pPr>
        <w:spacing w:before="240" w:line="240" w:lineRule="auto"/>
        <w:jc w:val="both"/>
        <w:rPr>
          <w:sz w:val="20"/>
          <w:szCs w:val="20"/>
        </w:rPr>
      </w:pPr>
      <w:r w:rsidRPr="00E2203B">
        <w:rPr>
          <w:sz w:val="20"/>
          <w:szCs w:val="20"/>
        </w:rPr>
        <w:t>XIV – manter todas as condições de habilitação durante a vigência contratual;</w:t>
      </w:r>
    </w:p>
    <w:p w14:paraId="72BF7399" w14:textId="77777777" w:rsidR="00E2203B" w:rsidRPr="00E2203B" w:rsidRDefault="00E2203B" w:rsidP="00E2203B">
      <w:pPr>
        <w:spacing w:before="240" w:line="240" w:lineRule="auto"/>
        <w:jc w:val="both"/>
        <w:rPr>
          <w:sz w:val="20"/>
          <w:szCs w:val="20"/>
        </w:rPr>
      </w:pPr>
      <w:r w:rsidRPr="00E2203B">
        <w:rPr>
          <w:sz w:val="20"/>
          <w:szCs w:val="20"/>
        </w:rPr>
        <w:t xml:space="preserve">XV – </w:t>
      </w:r>
      <w:proofErr w:type="gramStart"/>
      <w:r w:rsidRPr="00E2203B">
        <w:rPr>
          <w:sz w:val="20"/>
          <w:szCs w:val="20"/>
        </w:rPr>
        <w:t>comunicar</w:t>
      </w:r>
      <w:proofErr w:type="gramEnd"/>
      <w:r w:rsidRPr="00E2203B">
        <w:rPr>
          <w:sz w:val="20"/>
          <w:szCs w:val="20"/>
        </w:rPr>
        <w:t xml:space="preserve"> imediatamente qualquer fato que possa comprometer a execução dos serviços;</w:t>
      </w:r>
    </w:p>
    <w:p w14:paraId="35C2A50D" w14:textId="77777777" w:rsidR="00E2203B" w:rsidRPr="00E2203B" w:rsidRDefault="00E2203B" w:rsidP="00E2203B">
      <w:pPr>
        <w:spacing w:before="240" w:line="240" w:lineRule="auto"/>
        <w:jc w:val="both"/>
        <w:rPr>
          <w:sz w:val="20"/>
          <w:szCs w:val="20"/>
        </w:rPr>
      </w:pPr>
      <w:r w:rsidRPr="00E2203B">
        <w:rPr>
          <w:sz w:val="20"/>
          <w:szCs w:val="20"/>
        </w:rPr>
        <w:t>XVI – atender prontamente às determinações do gestor e do fiscal do contrato;</w:t>
      </w:r>
    </w:p>
    <w:p w14:paraId="0742AFEE" w14:textId="77777777" w:rsidR="00E2203B" w:rsidRPr="00E2203B" w:rsidRDefault="00E2203B" w:rsidP="00E2203B">
      <w:pPr>
        <w:spacing w:before="240" w:line="240" w:lineRule="auto"/>
        <w:jc w:val="both"/>
        <w:rPr>
          <w:sz w:val="20"/>
          <w:szCs w:val="20"/>
        </w:rPr>
      </w:pPr>
      <w:r w:rsidRPr="00E2203B">
        <w:rPr>
          <w:sz w:val="20"/>
          <w:szCs w:val="20"/>
        </w:rPr>
        <w:t>XVII – retirar do local todos os materiais e equipamentos de sua responsabilidade após a conclusão do evento;</w:t>
      </w:r>
    </w:p>
    <w:p w14:paraId="2463E686" w14:textId="77777777" w:rsidR="00E2203B" w:rsidRPr="00E2203B" w:rsidRDefault="00E2203B" w:rsidP="00E2203B">
      <w:pPr>
        <w:spacing w:before="240" w:line="240" w:lineRule="auto"/>
        <w:jc w:val="both"/>
        <w:rPr>
          <w:sz w:val="20"/>
          <w:szCs w:val="20"/>
        </w:rPr>
      </w:pPr>
      <w:r w:rsidRPr="00E2203B">
        <w:rPr>
          <w:sz w:val="20"/>
          <w:szCs w:val="20"/>
        </w:rPr>
        <w:t>XVIII – emitir a Nota Fiscal correspondente aos serviços efetivamente executados;</w:t>
      </w:r>
    </w:p>
    <w:p w14:paraId="278F6AD6" w14:textId="77777777" w:rsidR="00E2203B" w:rsidRPr="00E2203B" w:rsidRDefault="00E2203B" w:rsidP="00E2203B">
      <w:pPr>
        <w:spacing w:before="240" w:line="240" w:lineRule="auto"/>
        <w:jc w:val="both"/>
        <w:rPr>
          <w:sz w:val="20"/>
          <w:szCs w:val="20"/>
        </w:rPr>
      </w:pPr>
      <w:r w:rsidRPr="00E2203B">
        <w:rPr>
          <w:sz w:val="20"/>
          <w:szCs w:val="20"/>
        </w:rPr>
        <w:t>XIX – manter absoluto sigilo sobre informações eventualmente obtidas em razão da execução contratual;</w:t>
      </w:r>
    </w:p>
    <w:p w14:paraId="44026A82" w14:textId="77777777" w:rsidR="00E2203B" w:rsidRPr="00E2203B" w:rsidRDefault="00E2203B" w:rsidP="00E2203B">
      <w:pPr>
        <w:spacing w:before="240" w:line="240" w:lineRule="auto"/>
        <w:jc w:val="both"/>
        <w:rPr>
          <w:sz w:val="20"/>
          <w:szCs w:val="20"/>
        </w:rPr>
      </w:pPr>
      <w:r w:rsidRPr="00E2203B">
        <w:rPr>
          <w:sz w:val="20"/>
          <w:szCs w:val="20"/>
        </w:rPr>
        <w:t xml:space="preserve">XX – </w:t>
      </w:r>
      <w:proofErr w:type="gramStart"/>
      <w:r w:rsidRPr="00E2203B">
        <w:rPr>
          <w:sz w:val="20"/>
          <w:szCs w:val="20"/>
        </w:rPr>
        <w:t>cumprir</w:t>
      </w:r>
      <w:proofErr w:type="gramEnd"/>
      <w:r w:rsidRPr="00E2203B">
        <w:rPr>
          <w:sz w:val="20"/>
          <w:szCs w:val="20"/>
        </w:rPr>
        <w:t xml:space="preserve"> todas as demais obrigações decorrentes deste Termo de Referência, do contrato e da legislação vigente.</w:t>
      </w:r>
    </w:p>
    <w:p w14:paraId="2BBCE41B" w14:textId="77777777" w:rsidR="00E2203B" w:rsidRPr="00E2203B" w:rsidRDefault="00000000" w:rsidP="00E2203B">
      <w:pPr>
        <w:spacing w:before="240" w:line="240" w:lineRule="auto"/>
        <w:jc w:val="both"/>
        <w:rPr>
          <w:sz w:val="20"/>
          <w:szCs w:val="20"/>
        </w:rPr>
      </w:pPr>
      <w:r>
        <w:rPr>
          <w:sz w:val="20"/>
          <w:szCs w:val="20"/>
        </w:rPr>
        <w:pict w14:anchorId="3E2259EE">
          <v:rect id="_x0000_i1038" style="width:0;height:1.5pt" o:hralign="center" o:hrstd="t" o:hr="t" fillcolor="#a0a0a0" stroked="f"/>
        </w:pict>
      </w:r>
    </w:p>
    <w:p w14:paraId="0887A259" w14:textId="77777777" w:rsidR="00E2203B" w:rsidRPr="00E2203B" w:rsidRDefault="00E2203B" w:rsidP="00E2203B">
      <w:pPr>
        <w:spacing w:before="240" w:line="240" w:lineRule="auto"/>
        <w:jc w:val="both"/>
        <w:rPr>
          <w:b/>
          <w:bCs/>
          <w:sz w:val="20"/>
          <w:szCs w:val="20"/>
        </w:rPr>
      </w:pPr>
      <w:r w:rsidRPr="00E2203B">
        <w:rPr>
          <w:b/>
          <w:bCs/>
          <w:sz w:val="20"/>
          <w:szCs w:val="20"/>
        </w:rPr>
        <w:t>16. DAS OBRIGAÇÕES DA CONTRATANTE</w:t>
      </w:r>
    </w:p>
    <w:p w14:paraId="566BEF32" w14:textId="77777777" w:rsidR="00E2203B" w:rsidRPr="00E2203B" w:rsidRDefault="00E2203B" w:rsidP="00E2203B">
      <w:pPr>
        <w:spacing w:before="240" w:line="240" w:lineRule="auto"/>
        <w:jc w:val="both"/>
        <w:rPr>
          <w:sz w:val="20"/>
          <w:szCs w:val="20"/>
        </w:rPr>
      </w:pPr>
      <w:r w:rsidRPr="00E2203B">
        <w:rPr>
          <w:sz w:val="20"/>
          <w:szCs w:val="20"/>
        </w:rPr>
        <w:t>Constituem obrigações da Administração:</w:t>
      </w:r>
    </w:p>
    <w:p w14:paraId="05C43A38"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fornecer</w:t>
      </w:r>
      <w:proofErr w:type="gramEnd"/>
      <w:r w:rsidRPr="00E2203B">
        <w:rPr>
          <w:sz w:val="20"/>
          <w:szCs w:val="20"/>
        </w:rPr>
        <w:t xml:space="preserve"> à contratada todas as informações necessárias à execução do objeto;</w:t>
      </w:r>
    </w:p>
    <w:p w14:paraId="53FA1CC8"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disponibilizar</w:t>
      </w:r>
      <w:proofErr w:type="gramEnd"/>
      <w:r w:rsidRPr="00E2203B">
        <w:rPr>
          <w:sz w:val="20"/>
          <w:szCs w:val="20"/>
        </w:rPr>
        <w:t xml:space="preserve"> o local de realização do Concurso de Marcha;</w:t>
      </w:r>
    </w:p>
    <w:p w14:paraId="3D2F0577" w14:textId="77777777" w:rsidR="00E2203B" w:rsidRPr="00E2203B" w:rsidRDefault="00E2203B" w:rsidP="00E2203B">
      <w:pPr>
        <w:spacing w:before="240" w:line="240" w:lineRule="auto"/>
        <w:jc w:val="both"/>
        <w:rPr>
          <w:sz w:val="20"/>
          <w:szCs w:val="20"/>
        </w:rPr>
      </w:pPr>
      <w:r w:rsidRPr="00E2203B">
        <w:rPr>
          <w:sz w:val="20"/>
          <w:szCs w:val="20"/>
        </w:rPr>
        <w:t>III – acompanhar e fiscalizar a execução contratual;</w:t>
      </w:r>
    </w:p>
    <w:p w14:paraId="4FF173C8"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designar</w:t>
      </w:r>
      <w:proofErr w:type="gramEnd"/>
      <w:r w:rsidRPr="00E2203B">
        <w:rPr>
          <w:sz w:val="20"/>
          <w:szCs w:val="20"/>
        </w:rPr>
        <w:t xml:space="preserve"> gestor e fiscal do contrato;</w:t>
      </w:r>
    </w:p>
    <w:p w14:paraId="7CF3996B" w14:textId="77777777" w:rsidR="00E2203B" w:rsidRPr="00E2203B" w:rsidRDefault="00E2203B" w:rsidP="00E2203B">
      <w:pPr>
        <w:spacing w:before="240" w:line="240" w:lineRule="auto"/>
        <w:jc w:val="both"/>
        <w:rPr>
          <w:sz w:val="20"/>
          <w:szCs w:val="20"/>
        </w:rPr>
      </w:pPr>
      <w:r w:rsidRPr="00E2203B">
        <w:rPr>
          <w:sz w:val="20"/>
          <w:szCs w:val="20"/>
        </w:rPr>
        <w:t xml:space="preserve">V – </w:t>
      </w:r>
      <w:proofErr w:type="gramStart"/>
      <w:r w:rsidRPr="00E2203B">
        <w:rPr>
          <w:sz w:val="20"/>
          <w:szCs w:val="20"/>
        </w:rPr>
        <w:t>comunicar</w:t>
      </w:r>
      <w:proofErr w:type="gramEnd"/>
      <w:r w:rsidRPr="00E2203B">
        <w:rPr>
          <w:sz w:val="20"/>
          <w:szCs w:val="20"/>
        </w:rPr>
        <w:t xml:space="preserve"> formalmente eventuais irregularidades verificadas durante a execução;</w:t>
      </w:r>
    </w:p>
    <w:p w14:paraId="28518EF1" w14:textId="77777777" w:rsidR="00E2203B" w:rsidRPr="00E2203B" w:rsidRDefault="00E2203B" w:rsidP="00E2203B">
      <w:pPr>
        <w:spacing w:before="240" w:line="240" w:lineRule="auto"/>
        <w:jc w:val="both"/>
        <w:rPr>
          <w:sz w:val="20"/>
          <w:szCs w:val="20"/>
        </w:rPr>
      </w:pPr>
      <w:r w:rsidRPr="00E2203B">
        <w:rPr>
          <w:sz w:val="20"/>
          <w:szCs w:val="20"/>
        </w:rPr>
        <w:t xml:space="preserve">VI – </w:t>
      </w:r>
      <w:proofErr w:type="gramStart"/>
      <w:r w:rsidRPr="00E2203B">
        <w:rPr>
          <w:sz w:val="20"/>
          <w:szCs w:val="20"/>
        </w:rPr>
        <w:t>exigir</w:t>
      </w:r>
      <w:proofErr w:type="gramEnd"/>
      <w:r w:rsidRPr="00E2203B">
        <w:rPr>
          <w:sz w:val="20"/>
          <w:szCs w:val="20"/>
        </w:rPr>
        <w:t xml:space="preserve"> o cumprimento integral das obrigações assumidas;</w:t>
      </w:r>
    </w:p>
    <w:p w14:paraId="5BE56AC6" w14:textId="77777777" w:rsidR="00E2203B" w:rsidRPr="00E2203B" w:rsidRDefault="00E2203B" w:rsidP="00E2203B">
      <w:pPr>
        <w:spacing w:before="240" w:line="240" w:lineRule="auto"/>
        <w:jc w:val="both"/>
        <w:rPr>
          <w:sz w:val="20"/>
          <w:szCs w:val="20"/>
        </w:rPr>
      </w:pPr>
      <w:r w:rsidRPr="00E2203B">
        <w:rPr>
          <w:sz w:val="20"/>
          <w:szCs w:val="20"/>
        </w:rPr>
        <w:t>VII – rejeitar serviços executados em desconformidade com este Termo de Referência;</w:t>
      </w:r>
    </w:p>
    <w:p w14:paraId="0B3E02C1" w14:textId="77777777" w:rsidR="00E2203B" w:rsidRPr="00E2203B" w:rsidRDefault="00E2203B" w:rsidP="00E2203B">
      <w:pPr>
        <w:spacing w:before="240" w:line="240" w:lineRule="auto"/>
        <w:jc w:val="both"/>
        <w:rPr>
          <w:sz w:val="20"/>
          <w:szCs w:val="20"/>
        </w:rPr>
      </w:pPr>
      <w:r w:rsidRPr="00E2203B">
        <w:rPr>
          <w:sz w:val="20"/>
          <w:szCs w:val="20"/>
        </w:rPr>
        <w:t>VIII – efetuar o pagamento na forma estabelecida neste instrumento;</w:t>
      </w:r>
    </w:p>
    <w:p w14:paraId="64FC4AE7" w14:textId="77777777" w:rsidR="00E2203B" w:rsidRPr="00E2203B" w:rsidRDefault="00E2203B" w:rsidP="00E2203B">
      <w:pPr>
        <w:spacing w:before="240" w:line="240" w:lineRule="auto"/>
        <w:jc w:val="both"/>
        <w:rPr>
          <w:sz w:val="20"/>
          <w:szCs w:val="20"/>
        </w:rPr>
      </w:pPr>
      <w:r w:rsidRPr="00E2203B">
        <w:rPr>
          <w:sz w:val="20"/>
          <w:szCs w:val="20"/>
        </w:rPr>
        <w:t xml:space="preserve">IX – </w:t>
      </w:r>
      <w:proofErr w:type="gramStart"/>
      <w:r w:rsidRPr="00E2203B">
        <w:rPr>
          <w:sz w:val="20"/>
          <w:szCs w:val="20"/>
        </w:rPr>
        <w:t>aplicar</w:t>
      </w:r>
      <w:proofErr w:type="gramEnd"/>
      <w:r w:rsidRPr="00E2203B">
        <w:rPr>
          <w:sz w:val="20"/>
          <w:szCs w:val="20"/>
        </w:rPr>
        <w:t xml:space="preserve"> as sanções administrativas cabíveis quando constatado descumprimento contratual;</w:t>
      </w:r>
    </w:p>
    <w:p w14:paraId="3DD260E0" w14:textId="77777777" w:rsidR="00E2203B" w:rsidRDefault="00E2203B" w:rsidP="00E2203B">
      <w:pPr>
        <w:spacing w:before="240" w:line="240" w:lineRule="auto"/>
        <w:jc w:val="both"/>
        <w:rPr>
          <w:sz w:val="20"/>
          <w:szCs w:val="20"/>
        </w:rPr>
      </w:pPr>
      <w:r w:rsidRPr="00E2203B">
        <w:rPr>
          <w:sz w:val="20"/>
          <w:szCs w:val="20"/>
        </w:rPr>
        <w:lastRenderedPageBreak/>
        <w:t xml:space="preserve">X – </w:t>
      </w:r>
      <w:proofErr w:type="gramStart"/>
      <w:r w:rsidRPr="00E2203B">
        <w:rPr>
          <w:sz w:val="20"/>
          <w:szCs w:val="20"/>
        </w:rPr>
        <w:t>praticar</w:t>
      </w:r>
      <w:proofErr w:type="gramEnd"/>
      <w:r w:rsidRPr="00E2203B">
        <w:rPr>
          <w:sz w:val="20"/>
          <w:szCs w:val="20"/>
        </w:rPr>
        <w:t xml:space="preserve"> todos os atos necessários ao regular desenvolvimento da contratação.</w:t>
      </w:r>
    </w:p>
    <w:p w14:paraId="4ADD3223" w14:textId="064DB712" w:rsidR="00E2203B" w:rsidRPr="00E2203B" w:rsidRDefault="00000000" w:rsidP="00E2203B">
      <w:pPr>
        <w:spacing w:before="240" w:line="240" w:lineRule="auto"/>
        <w:jc w:val="both"/>
        <w:rPr>
          <w:sz w:val="20"/>
          <w:szCs w:val="20"/>
        </w:rPr>
      </w:pPr>
      <w:r>
        <w:rPr>
          <w:sz w:val="20"/>
          <w:szCs w:val="20"/>
        </w:rPr>
        <w:pict w14:anchorId="22D952E4">
          <v:rect id="_x0000_i1039" style="width:0;height:1.5pt" o:hralign="center" o:hrstd="t" o:hr="t" fillcolor="#a0a0a0" stroked="f"/>
        </w:pict>
      </w:r>
    </w:p>
    <w:p w14:paraId="5701FC70" w14:textId="77777777" w:rsidR="00E2203B" w:rsidRPr="00E2203B" w:rsidRDefault="00E2203B" w:rsidP="00E2203B">
      <w:pPr>
        <w:spacing w:before="240" w:line="240" w:lineRule="auto"/>
        <w:jc w:val="both"/>
        <w:rPr>
          <w:b/>
          <w:bCs/>
          <w:sz w:val="20"/>
          <w:szCs w:val="20"/>
        </w:rPr>
      </w:pPr>
      <w:r w:rsidRPr="00E2203B">
        <w:rPr>
          <w:b/>
          <w:bCs/>
          <w:sz w:val="20"/>
          <w:szCs w:val="20"/>
        </w:rPr>
        <w:t>17. DO REAJUSTE, DA REPACTUAÇÃO E DO REEQUILÍBRIO ECONÔMICO-FINANCEIRO</w:t>
      </w:r>
    </w:p>
    <w:p w14:paraId="023E26BD" w14:textId="77777777" w:rsidR="00E2203B" w:rsidRPr="00E2203B" w:rsidRDefault="00E2203B" w:rsidP="00E2203B">
      <w:pPr>
        <w:spacing w:before="240" w:line="240" w:lineRule="auto"/>
        <w:jc w:val="both"/>
        <w:rPr>
          <w:sz w:val="20"/>
          <w:szCs w:val="20"/>
        </w:rPr>
      </w:pPr>
      <w:r w:rsidRPr="00E2203B">
        <w:rPr>
          <w:sz w:val="20"/>
          <w:szCs w:val="20"/>
        </w:rPr>
        <w:t>17.1. Em razão da vigência contratual de 60 (sessenta) dias, não haverá aplicação de reajuste de preços, nos termos do art. 92, inciso V, da Lei Federal nº 14.133/2021.</w:t>
      </w:r>
    </w:p>
    <w:p w14:paraId="2560D02B" w14:textId="77777777" w:rsidR="00E2203B" w:rsidRPr="00E2203B" w:rsidRDefault="00E2203B" w:rsidP="00E2203B">
      <w:pPr>
        <w:spacing w:before="240" w:line="240" w:lineRule="auto"/>
        <w:jc w:val="both"/>
        <w:rPr>
          <w:sz w:val="20"/>
          <w:szCs w:val="20"/>
        </w:rPr>
      </w:pPr>
      <w:r w:rsidRPr="00E2203B">
        <w:rPr>
          <w:sz w:val="20"/>
          <w:szCs w:val="20"/>
        </w:rPr>
        <w:t>17.2. Também não se aplica a repactuação, por não se tratar de contrato de prestação de serviços contínuos com dedicação exclusiva de mão de obra.</w:t>
      </w:r>
    </w:p>
    <w:p w14:paraId="0E1EBB3F" w14:textId="77777777" w:rsidR="00E2203B" w:rsidRPr="00E2203B" w:rsidRDefault="00E2203B" w:rsidP="00E2203B">
      <w:pPr>
        <w:spacing w:before="240" w:line="240" w:lineRule="auto"/>
        <w:jc w:val="both"/>
        <w:rPr>
          <w:sz w:val="20"/>
          <w:szCs w:val="20"/>
        </w:rPr>
      </w:pPr>
      <w:r w:rsidRPr="00E2203B">
        <w:rPr>
          <w:sz w:val="20"/>
          <w:szCs w:val="20"/>
        </w:rPr>
        <w:t xml:space="preserve">17.3. Fica assegurado à contratada o direito ao reequilíbrio econômico-financeiro do contrato, desde que comprovada a ocorrência de fato superveniente, imprevisível, ou previsível de consequências incalculáveis, bem como nas hipóteses de força maior, caso fortuito ou fato do príncipe, que alterem extraordinariamente os custos inicialmente pactuados, observadas as disposições dos </w:t>
      </w:r>
      <w:proofErr w:type="spellStart"/>
      <w:r w:rsidRPr="00E2203B">
        <w:rPr>
          <w:sz w:val="20"/>
          <w:szCs w:val="20"/>
        </w:rPr>
        <w:t>arts</w:t>
      </w:r>
      <w:proofErr w:type="spellEnd"/>
      <w:r w:rsidRPr="00E2203B">
        <w:rPr>
          <w:sz w:val="20"/>
          <w:szCs w:val="20"/>
        </w:rPr>
        <w:t>. 124 a 136 da Lei Federal nº 14.133/2021.</w:t>
      </w:r>
    </w:p>
    <w:p w14:paraId="4C021E27" w14:textId="77777777" w:rsidR="00E2203B" w:rsidRPr="00E2203B" w:rsidRDefault="00000000" w:rsidP="00E2203B">
      <w:pPr>
        <w:spacing w:before="240" w:line="240" w:lineRule="auto"/>
        <w:jc w:val="both"/>
        <w:rPr>
          <w:sz w:val="20"/>
          <w:szCs w:val="20"/>
        </w:rPr>
      </w:pPr>
      <w:r>
        <w:rPr>
          <w:sz w:val="20"/>
          <w:szCs w:val="20"/>
        </w:rPr>
        <w:pict w14:anchorId="417C5822">
          <v:rect id="_x0000_i1040" style="width:0;height:1.5pt" o:hralign="center" o:hrstd="t" o:hr="t" fillcolor="#a0a0a0" stroked="f"/>
        </w:pict>
      </w:r>
    </w:p>
    <w:p w14:paraId="084B95D6" w14:textId="77777777" w:rsidR="00E2203B" w:rsidRPr="00E2203B" w:rsidRDefault="00E2203B" w:rsidP="00E2203B">
      <w:pPr>
        <w:spacing w:before="240" w:line="240" w:lineRule="auto"/>
        <w:jc w:val="both"/>
        <w:rPr>
          <w:b/>
          <w:bCs/>
          <w:sz w:val="20"/>
          <w:szCs w:val="20"/>
        </w:rPr>
      </w:pPr>
      <w:r w:rsidRPr="00E2203B">
        <w:rPr>
          <w:b/>
          <w:bCs/>
          <w:sz w:val="20"/>
          <w:szCs w:val="20"/>
        </w:rPr>
        <w:t>18. DAS ALTERAÇÕES E DA EXTINÇÃO CONTRATUAL</w:t>
      </w:r>
    </w:p>
    <w:p w14:paraId="56BFFA26" w14:textId="77777777" w:rsidR="00E2203B" w:rsidRPr="00E2203B" w:rsidRDefault="00E2203B" w:rsidP="00E2203B">
      <w:pPr>
        <w:spacing w:before="240" w:line="240" w:lineRule="auto"/>
        <w:jc w:val="both"/>
        <w:rPr>
          <w:sz w:val="20"/>
          <w:szCs w:val="20"/>
        </w:rPr>
      </w:pPr>
      <w:r w:rsidRPr="00E2203B">
        <w:rPr>
          <w:sz w:val="20"/>
          <w:szCs w:val="20"/>
        </w:rPr>
        <w:t xml:space="preserve">18.1. O contrato poderá ser alterado nas hipóteses previstas nos </w:t>
      </w:r>
      <w:proofErr w:type="spellStart"/>
      <w:r w:rsidRPr="00E2203B">
        <w:rPr>
          <w:sz w:val="20"/>
          <w:szCs w:val="20"/>
        </w:rPr>
        <w:t>arts</w:t>
      </w:r>
      <w:proofErr w:type="spellEnd"/>
      <w:r w:rsidRPr="00E2203B">
        <w:rPr>
          <w:sz w:val="20"/>
          <w:szCs w:val="20"/>
        </w:rPr>
        <w:t xml:space="preserve">. 124 a 136 da Lei Federal nº 14.133/2021, mediante justificativa técnica e formalização </w:t>
      </w:r>
      <w:proofErr w:type="spellStart"/>
      <w:r w:rsidRPr="00E2203B">
        <w:rPr>
          <w:sz w:val="20"/>
          <w:szCs w:val="20"/>
        </w:rPr>
        <w:t>por</w:t>
      </w:r>
      <w:proofErr w:type="spellEnd"/>
      <w:r w:rsidRPr="00E2203B">
        <w:rPr>
          <w:sz w:val="20"/>
          <w:szCs w:val="20"/>
        </w:rPr>
        <w:t xml:space="preserve"> termo aditivo, quando cabível.</w:t>
      </w:r>
    </w:p>
    <w:p w14:paraId="1DEC619E" w14:textId="77777777" w:rsidR="00E2203B" w:rsidRPr="00E2203B" w:rsidRDefault="00E2203B" w:rsidP="00E2203B">
      <w:pPr>
        <w:spacing w:before="240" w:line="240" w:lineRule="auto"/>
        <w:jc w:val="both"/>
        <w:rPr>
          <w:sz w:val="20"/>
          <w:szCs w:val="20"/>
        </w:rPr>
      </w:pPr>
      <w:r w:rsidRPr="00E2203B">
        <w:rPr>
          <w:sz w:val="20"/>
          <w:szCs w:val="20"/>
        </w:rPr>
        <w:t>18.2. As alterações quantitativas observarão os limites legais aplicáveis, desde que preservada a natureza do objeto e demonstrado o interesse público.</w:t>
      </w:r>
    </w:p>
    <w:p w14:paraId="1069ADC3" w14:textId="77777777" w:rsidR="00E2203B" w:rsidRPr="00E2203B" w:rsidRDefault="00E2203B" w:rsidP="00E2203B">
      <w:pPr>
        <w:spacing w:before="240" w:line="240" w:lineRule="auto"/>
        <w:jc w:val="both"/>
        <w:rPr>
          <w:sz w:val="20"/>
          <w:szCs w:val="20"/>
        </w:rPr>
      </w:pPr>
      <w:r w:rsidRPr="00E2203B">
        <w:rPr>
          <w:sz w:val="20"/>
          <w:szCs w:val="20"/>
        </w:rPr>
        <w:t>18.3. O contrato poderá ser extinto nas hipóteses previstas na Lei Federal nº 14.133/2021, assegurados o contraditório e a ampla defesa, quando exigidos.</w:t>
      </w:r>
    </w:p>
    <w:p w14:paraId="413BD0A1" w14:textId="77777777" w:rsidR="00E2203B" w:rsidRPr="00E2203B" w:rsidRDefault="00E2203B" w:rsidP="00E2203B">
      <w:pPr>
        <w:spacing w:before="240" w:line="240" w:lineRule="auto"/>
        <w:jc w:val="both"/>
        <w:rPr>
          <w:sz w:val="20"/>
          <w:szCs w:val="20"/>
        </w:rPr>
      </w:pPr>
      <w:r w:rsidRPr="00E2203B">
        <w:rPr>
          <w:sz w:val="20"/>
          <w:szCs w:val="20"/>
        </w:rPr>
        <w:t>18.4. A extinção contratual não afasta a responsabilidade da contratada pelos danos causados à Administração ou a terceiros decorrentes da execução do objeto.</w:t>
      </w:r>
    </w:p>
    <w:p w14:paraId="2EBF9292" w14:textId="77777777" w:rsidR="00E2203B" w:rsidRPr="00E2203B" w:rsidRDefault="00000000" w:rsidP="00E2203B">
      <w:pPr>
        <w:spacing w:before="240" w:line="240" w:lineRule="auto"/>
        <w:jc w:val="both"/>
        <w:rPr>
          <w:sz w:val="20"/>
          <w:szCs w:val="20"/>
        </w:rPr>
      </w:pPr>
      <w:r>
        <w:rPr>
          <w:sz w:val="20"/>
          <w:szCs w:val="20"/>
        </w:rPr>
        <w:pict w14:anchorId="5A4DECD0">
          <v:rect id="_x0000_i1041" style="width:0;height:1.5pt" o:hralign="center" o:hrstd="t" o:hr="t" fillcolor="#a0a0a0" stroked="f"/>
        </w:pict>
      </w:r>
    </w:p>
    <w:p w14:paraId="0666BBF7" w14:textId="77777777" w:rsidR="00E2203B" w:rsidRPr="00E2203B" w:rsidRDefault="00E2203B" w:rsidP="00E2203B">
      <w:pPr>
        <w:spacing w:before="240" w:line="240" w:lineRule="auto"/>
        <w:jc w:val="both"/>
        <w:rPr>
          <w:b/>
          <w:bCs/>
          <w:sz w:val="20"/>
          <w:szCs w:val="20"/>
        </w:rPr>
      </w:pPr>
      <w:r w:rsidRPr="00E2203B">
        <w:rPr>
          <w:b/>
          <w:bCs/>
          <w:sz w:val="20"/>
          <w:szCs w:val="20"/>
        </w:rPr>
        <w:t>19. DA SUSTENTABILIDADE DA CONTRATAÇÃO</w:t>
      </w:r>
    </w:p>
    <w:p w14:paraId="2E45ACCD" w14:textId="77777777" w:rsidR="00E2203B" w:rsidRPr="00E2203B" w:rsidRDefault="00E2203B" w:rsidP="00E2203B">
      <w:pPr>
        <w:spacing w:before="240" w:line="240" w:lineRule="auto"/>
        <w:jc w:val="both"/>
        <w:rPr>
          <w:sz w:val="20"/>
          <w:szCs w:val="20"/>
        </w:rPr>
      </w:pPr>
      <w:r w:rsidRPr="00E2203B">
        <w:rPr>
          <w:sz w:val="20"/>
          <w:szCs w:val="20"/>
        </w:rPr>
        <w:t>19.1. A execução contratual deverá observar, sempre que aplicável, os princípios do desenvolvimento nacional sustentável previstos no art. 5º da Lei Federal nº 14.133/2021.</w:t>
      </w:r>
    </w:p>
    <w:p w14:paraId="4203058C" w14:textId="77777777" w:rsidR="00E2203B" w:rsidRPr="00E2203B" w:rsidRDefault="00E2203B" w:rsidP="00E2203B">
      <w:pPr>
        <w:spacing w:before="240" w:line="240" w:lineRule="auto"/>
        <w:jc w:val="both"/>
        <w:rPr>
          <w:sz w:val="20"/>
          <w:szCs w:val="20"/>
        </w:rPr>
      </w:pPr>
      <w:r w:rsidRPr="00E2203B">
        <w:rPr>
          <w:sz w:val="20"/>
          <w:szCs w:val="20"/>
        </w:rPr>
        <w:t>19.2. Considerando a natureza do objeto, a contratada deverá:</w:t>
      </w:r>
    </w:p>
    <w:p w14:paraId="08F893DF"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utilizar</w:t>
      </w:r>
      <w:proofErr w:type="gramEnd"/>
      <w:r w:rsidRPr="00E2203B">
        <w:rPr>
          <w:sz w:val="20"/>
          <w:szCs w:val="20"/>
        </w:rPr>
        <w:t xml:space="preserve"> os materiais estritamente necessários à execução dos serviços, evitando desperdícios;</w:t>
      </w:r>
    </w:p>
    <w:p w14:paraId="434D747B"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promover</w:t>
      </w:r>
      <w:proofErr w:type="gramEnd"/>
      <w:r w:rsidRPr="00E2203B">
        <w:rPr>
          <w:sz w:val="20"/>
          <w:szCs w:val="20"/>
        </w:rPr>
        <w:t xml:space="preserve"> a adequada destinação dos resíduos eventualmente gerados durante a execução do evento;</w:t>
      </w:r>
    </w:p>
    <w:p w14:paraId="0D7A5B71" w14:textId="77777777" w:rsidR="00E2203B" w:rsidRPr="00E2203B" w:rsidRDefault="00E2203B" w:rsidP="00E2203B">
      <w:pPr>
        <w:spacing w:before="240" w:line="240" w:lineRule="auto"/>
        <w:jc w:val="both"/>
        <w:rPr>
          <w:sz w:val="20"/>
          <w:szCs w:val="20"/>
        </w:rPr>
      </w:pPr>
      <w:r w:rsidRPr="00E2203B">
        <w:rPr>
          <w:sz w:val="20"/>
          <w:szCs w:val="20"/>
        </w:rPr>
        <w:t>III – manter o local de execução limpo e organizado durante toda a realização dos serviços;</w:t>
      </w:r>
    </w:p>
    <w:p w14:paraId="2A12BFD7"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observar</w:t>
      </w:r>
      <w:proofErr w:type="gramEnd"/>
      <w:r w:rsidRPr="00E2203B">
        <w:rPr>
          <w:sz w:val="20"/>
          <w:szCs w:val="20"/>
        </w:rPr>
        <w:t xml:space="preserve"> a legislação ambiental, sanitária e de segurança aplicável.</w:t>
      </w:r>
    </w:p>
    <w:p w14:paraId="2C566104" w14:textId="77777777" w:rsidR="00E2203B" w:rsidRPr="00E2203B" w:rsidRDefault="00E2203B" w:rsidP="00E2203B">
      <w:pPr>
        <w:spacing w:before="240" w:line="240" w:lineRule="auto"/>
        <w:jc w:val="both"/>
        <w:rPr>
          <w:sz w:val="20"/>
          <w:szCs w:val="20"/>
        </w:rPr>
      </w:pPr>
      <w:r w:rsidRPr="00E2203B">
        <w:rPr>
          <w:sz w:val="20"/>
          <w:szCs w:val="20"/>
        </w:rPr>
        <w:t>19.3. Não foram identificados requisitos específicos de sustentabilidade que justifiquem exigências adicionais além daquelas inerentes à boa execução contratual.</w:t>
      </w:r>
    </w:p>
    <w:p w14:paraId="08D49BFE" w14:textId="77777777" w:rsidR="00E2203B" w:rsidRPr="00E2203B" w:rsidRDefault="00000000" w:rsidP="00E2203B">
      <w:pPr>
        <w:spacing w:before="240" w:line="240" w:lineRule="auto"/>
        <w:jc w:val="both"/>
        <w:rPr>
          <w:sz w:val="20"/>
          <w:szCs w:val="20"/>
        </w:rPr>
      </w:pPr>
      <w:r>
        <w:rPr>
          <w:sz w:val="20"/>
          <w:szCs w:val="20"/>
        </w:rPr>
        <w:pict w14:anchorId="7A82C6F1">
          <v:rect id="_x0000_i1042" style="width:0;height:1.5pt" o:hralign="center" o:hrstd="t" o:hr="t" fillcolor="#a0a0a0" stroked="f"/>
        </w:pict>
      </w:r>
    </w:p>
    <w:p w14:paraId="5F7101F7" w14:textId="77777777" w:rsidR="00E2203B" w:rsidRPr="00E2203B" w:rsidRDefault="00E2203B" w:rsidP="00E2203B">
      <w:pPr>
        <w:spacing w:before="240" w:line="240" w:lineRule="auto"/>
        <w:jc w:val="both"/>
        <w:rPr>
          <w:b/>
          <w:bCs/>
          <w:sz w:val="20"/>
          <w:szCs w:val="20"/>
        </w:rPr>
      </w:pPr>
      <w:r w:rsidRPr="00E2203B">
        <w:rPr>
          <w:b/>
          <w:bCs/>
          <w:sz w:val="20"/>
          <w:szCs w:val="20"/>
        </w:rPr>
        <w:t>20. DA MATRIZ DE RISCOS</w:t>
      </w:r>
    </w:p>
    <w:p w14:paraId="0D653E65" w14:textId="77777777" w:rsidR="00E2203B" w:rsidRPr="00E2203B" w:rsidRDefault="00E2203B" w:rsidP="00E2203B">
      <w:pPr>
        <w:spacing w:before="240" w:line="240" w:lineRule="auto"/>
        <w:jc w:val="both"/>
        <w:rPr>
          <w:sz w:val="20"/>
          <w:szCs w:val="20"/>
        </w:rPr>
      </w:pPr>
      <w:r w:rsidRPr="00E2203B">
        <w:rPr>
          <w:sz w:val="20"/>
          <w:szCs w:val="20"/>
        </w:rPr>
        <w:lastRenderedPageBreak/>
        <w:t>20.1. Considerando que a presente contratação possui objeto de baixa complexidade, execução pontual, reduzido prazo de vigência e riscos plenamente administráveis mediante fiscalização contratual, a Administração dispensa a elaboração de Matriz de Riscos específica, nos termos do Estudo Técnico Preliminar.</w:t>
      </w:r>
    </w:p>
    <w:p w14:paraId="00175E1F" w14:textId="77777777" w:rsidR="00E2203B" w:rsidRPr="00E2203B" w:rsidRDefault="00E2203B" w:rsidP="00E2203B">
      <w:pPr>
        <w:spacing w:before="240" w:line="240" w:lineRule="auto"/>
        <w:jc w:val="both"/>
        <w:rPr>
          <w:sz w:val="20"/>
          <w:szCs w:val="20"/>
        </w:rPr>
      </w:pPr>
      <w:r w:rsidRPr="00E2203B">
        <w:rPr>
          <w:sz w:val="20"/>
          <w:szCs w:val="20"/>
        </w:rPr>
        <w:t>20.2. Os principais riscos identificados foram analisados no Estudo Técnico Preliminar, tendo sido definidas medidas preventivas suficientes para assegurar a adequada execução contratual.</w:t>
      </w:r>
    </w:p>
    <w:p w14:paraId="1B826BEF" w14:textId="77777777" w:rsidR="00E2203B" w:rsidRPr="00E2203B" w:rsidRDefault="00000000" w:rsidP="00E2203B">
      <w:pPr>
        <w:spacing w:before="240" w:line="240" w:lineRule="auto"/>
        <w:jc w:val="both"/>
        <w:rPr>
          <w:sz w:val="20"/>
          <w:szCs w:val="20"/>
        </w:rPr>
      </w:pPr>
      <w:r>
        <w:rPr>
          <w:sz w:val="20"/>
          <w:szCs w:val="20"/>
        </w:rPr>
        <w:pict w14:anchorId="06171486">
          <v:rect id="_x0000_i1043" style="width:0;height:1.5pt" o:hralign="center" o:hrstd="t" o:hr="t" fillcolor="#a0a0a0" stroked="f"/>
        </w:pict>
      </w:r>
    </w:p>
    <w:p w14:paraId="75736ACB" w14:textId="77777777" w:rsidR="00E2203B" w:rsidRPr="00E2203B" w:rsidRDefault="00E2203B" w:rsidP="00E2203B">
      <w:pPr>
        <w:spacing w:before="240" w:line="240" w:lineRule="auto"/>
        <w:jc w:val="both"/>
        <w:rPr>
          <w:b/>
          <w:bCs/>
          <w:sz w:val="20"/>
          <w:szCs w:val="20"/>
        </w:rPr>
      </w:pPr>
      <w:r w:rsidRPr="00E2203B">
        <w:rPr>
          <w:b/>
          <w:bCs/>
          <w:sz w:val="20"/>
          <w:szCs w:val="20"/>
        </w:rPr>
        <w:t>21. DAS SANÇÕES ADMINISTRATIVAS</w:t>
      </w:r>
    </w:p>
    <w:p w14:paraId="67D4D359" w14:textId="77777777" w:rsidR="00E2203B" w:rsidRPr="00E2203B" w:rsidRDefault="00E2203B" w:rsidP="00E2203B">
      <w:pPr>
        <w:spacing w:before="240" w:line="240" w:lineRule="auto"/>
        <w:jc w:val="both"/>
        <w:rPr>
          <w:sz w:val="20"/>
          <w:szCs w:val="20"/>
        </w:rPr>
      </w:pPr>
      <w:r w:rsidRPr="00E2203B">
        <w:rPr>
          <w:sz w:val="20"/>
          <w:szCs w:val="20"/>
        </w:rPr>
        <w:t>21.1. O descumprimento total ou parcial das obrigações assumidas sujeitará a contratada às sanções administrativas previstas na Lei Federal nº 14.133/2021, observado o devido processo legal, assegurados o contraditório e a ampla defesa.</w:t>
      </w:r>
    </w:p>
    <w:p w14:paraId="6ABCE2DC" w14:textId="77777777" w:rsidR="00E2203B" w:rsidRPr="00E2203B" w:rsidRDefault="00E2203B" w:rsidP="00E2203B">
      <w:pPr>
        <w:spacing w:before="240" w:line="240" w:lineRule="auto"/>
        <w:jc w:val="both"/>
        <w:rPr>
          <w:sz w:val="20"/>
          <w:szCs w:val="20"/>
        </w:rPr>
      </w:pPr>
      <w:r w:rsidRPr="00E2203B">
        <w:rPr>
          <w:sz w:val="20"/>
          <w:szCs w:val="20"/>
        </w:rPr>
        <w:t>21.2. Poderão ser aplicadas, conforme a gravidade da infração:</w:t>
      </w:r>
    </w:p>
    <w:p w14:paraId="6B57F07B"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advertência</w:t>
      </w:r>
      <w:proofErr w:type="gramEnd"/>
      <w:r w:rsidRPr="00E2203B">
        <w:rPr>
          <w:sz w:val="20"/>
          <w:szCs w:val="20"/>
        </w:rPr>
        <w:t>;</w:t>
      </w:r>
    </w:p>
    <w:p w14:paraId="27B1815E"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multa</w:t>
      </w:r>
      <w:proofErr w:type="gramEnd"/>
      <w:r w:rsidRPr="00E2203B">
        <w:rPr>
          <w:sz w:val="20"/>
          <w:szCs w:val="20"/>
        </w:rPr>
        <w:t>;</w:t>
      </w:r>
    </w:p>
    <w:p w14:paraId="5FBCAF2A" w14:textId="77777777" w:rsidR="00E2203B" w:rsidRPr="00E2203B" w:rsidRDefault="00E2203B" w:rsidP="00E2203B">
      <w:pPr>
        <w:spacing w:before="240" w:line="240" w:lineRule="auto"/>
        <w:jc w:val="both"/>
        <w:rPr>
          <w:sz w:val="20"/>
          <w:szCs w:val="20"/>
        </w:rPr>
      </w:pPr>
      <w:r w:rsidRPr="00E2203B">
        <w:rPr>
          <w:sz w:val="20"/>
          <w:szCs w:val="20"/>
        </w:rPr>
        <w:t>III – impedimento de licitar e contratar com a Administração Pública;</w:t>
      </w:r>
    </w:p>
    <w:p w14:paraId="6498CB0D"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declaração</w:t>
      </w:r>
      <w:proofErr w:type="gramEnd"/>
      <w:r w:rsidRPr="00E2203B">
        <w:rPr>
          <w:sz w:val="20"/>
          <w:szCs w:val="20"/>
        </w:rPr>
        <w:t xml:space="preserve"> de inidoneidade para licitar ou contratar com a Administração Pública.</w:t>
      </w:r>
    </w:p>
    <w:p w14:paraId="54B2A809" w14:textId="77777777" w:rsidR="00E2203B" w:rsidRPr="00E2203B" w:rsidRDefault="00E2203B" w:rsidP="00E2203B">
      <w:pPr>
        <w:spacing w:before="240" w:line="240" w:lineRule="auto"/>
        <w:jc w:val="both"/>
        <w:rPr>
          <w:sz w:val="20"/>
          <w:szCs w:val="20"/>
        </w:rPr>
      </w:pPr>
      <w:r w:rsidRPr="00E2203B">
        <w:rPr>
          <w:sz w:val="20"/>
          <w:szCs w:val="20"/>
        </w:rPr>
        <w:t>21.3. A aplicação das penalidades observará a natureza da infração, a extensão do dano causado, a reincidência, a boa-fé da contratada e os princípios da razoabilidade e proporcionalidade.</w:t>
      </w:r>
    </w:p>
    <w:p w14:paraId="64E533D7" w14:textId="77777777" w:rsidR="00E2203B" w:rsidRPr="00E2203B" w:rsidRDefault="00E2203B" w:rsidP="00E2203B">
      <w:pPr>
        <w:spacing w:before="240" w:line="240" w:lineRule="auto"/>
        <w:jc w:val="both"/>
        <w:rPr>
          <w:sz w:val="20"/>
          <w:szCs w:val="20"/>
        </w:rPr>
      </w:pPr>
      <w:r w:rsidRPr="00E2203B">
        <w:rPr>
          <w:sz w:val="20"/>
          <w:szCs w:val="20"/>
        </w:rPr>
        <w:t>21.4. As penalidades poderão ser aplicadas isolada ou cumulativamente, conforme previsto na legislação vigente.</w:t>
      </w:r>
    </w:p>
    <w:p w14:paraId="48029F63" w14:textId="77777777" w:rsidR="00E2203B" w:rsidRPr="00E2203B" w:rsidRDefault="00000000" w:rsidP="00E2203B">
      <w:pPr>
        <w:spacing w:before="240" w:line="240" w:lineRule="auto"/>
        <w:jc w:val="both"/>
        <w:rPr>
          <w:sz w:val="20"/>
          <w:szCs w:val="20"/>
        </w:rPr>
      </w:pPr>
      <w:r>
        <w:rPr>
          <w:sz w:val="20"/>
          <w:szCs w:val="20"/>
        </w:rPr>
        <w:pict w14:anchorId="3E7B0DA8">
          <v:rect id="_x0000_i1044" style="width:0;height:1.5pt" o:hralign="center" o:hrstd="t" o:hr="t" fillcolor="#a0a0a0" stroked="f"/>
        </w:pict>
      </w:r>
    </w:p>
    <w:p w14:paraId="27A98277" w14:textId="77777777" w:rsidR="00E2203B" w:rsidRPr="00E2203B" w:rsidRDefault="00E2203B" w:rsidP="00E2203B">
      <w:pPr>
        <w:spacing w:before="240" w:line="240" w:lineRule="auto"/>
        <w:jc w:val="both"/>
        <w:rPr>
          <w:b/>
          <w:bCs/>
          <w:sz w:val="20"/>
          <w:szCs w:val="20"/>
        </w:rPr>
      </w:pPr>
      <w:r w:rsidRPr="00E2203B">
        <w:rPr>
          <w:b/>
          <w:bCs/>
          <w:sz w:val="20"/>
          <w:szCs w:val="20"/>
        </w:rPr>
        <w:t>22. DAS DISPOSIÇÕES FINAIS</w:t>
      </w:r>
    </w:p>
    <w:p w14:paraId="2CFEDF7B" w14:textId="77777777" w:rsidR="00E2203B" w:rsidRPr="00E2203B" w:rsidRDefault="00E2203B" w:rsidP="00E2203B">
      <w:pPr>
        <w:spacing w:before="240" w:line="240" w:lineRule="auto"/>
        <w:jc w:val="both"/>
        <w:rPr>
          <w:sz w:val="20"/>
          <w:szCs w:val="20"/>
        </w:rPr>
      </w:pPr>
      <w:r w:rsidRPr="00E2203B">
        <w:rPr>
          <w:sz w:val="20"/>
          <w:szCs w:val="20"/>
        </w:rPr>
        <w:t>22.1. Integram este Termo de Referência, independentemente de transcrição:</w:t>
      </w:r>
    </w:p>
    <w:p w14:paraId="48D039C4" w14:textId="77777777" w:rsidR="00E2203B" w:rsidRPr="00E2203B" w:rsidRDefault="00E2203B" w:rsidP="00E2203B">
      <w:pPr>
        <w:spacing w:before="240" w:line="240" w:lineRule="auto"/>
        <w:jc w:val="both"/>
        <w:rPr>
          <w:sz w:val="20"/>
          <w:szCs w:val="20"/>
        </w:rPr>
      </w:pPr>
      <w:r w:rsidRPr="00E2203B">
        <w:rPr>
          <w:sz w:val="20"/>
          <w:szCs w:val="20"/>
        </w:rPr>
        <w:t xml:space="preserve">I – </w:t>
      </w:r>
      <w:proofErr w:type="gramStart"/>
      <w:r w:rsidRPr="00E2203B">
        <w:rPr>
          <w:sz w:val="20"/>
          <w:szCs w:val="20"/>
        </w:rPr>
        <w:t>o</w:t>
      </w:r>
      <w:proofErr w:type="gramEnd"/>
      <w:r w:rsidRPr="00E2203B">
        <w:rPr>
          <w:sz w:val="20"/>
          <w:szCs w:val="20"/>
        </w:rPr>
        <w:t xml:space="preserve"> Documento de Formalização da Demanda;</w:t>
      </w:r>
    </w:p>
    <w:p w14:paraId="7744E400" w14:textId="77777777" w:rsidR="00E2203B" w:rsidRPr="00E2203B" w:rsidRDefault="00E2203B" w:rsidP="00E2203B">
      <w:pPr>
        <w:spacing w:before="240" w:line="240" w:lineRule="auto"/>
        <w:jc w:val="both"/>
        <w:rPr>
          <w:sz w:val="20"/>
          <w:szCs w:val="20"/>
        </w:rPr>
      </w:pPr>
      <w:r w:rsidRPr="00E2203B">
        <w:rPr>
          <w:sz w:val="20"/>
          <w:szCs w:val="20"/>
        </w:rPr>
        <w:t xml:space="preserve">II – </w:t>
      </w:r>
      <w:proofErr w:type="gramStart"/>
      <w:r w:rsidRPr="00E2203B">
        <w:rPr>
          <w:sz w:val="20"/>
          <w:szCs w:val="20"/>
        </w:rPr>
        <w:t>o</w:t>
      </w:r>
      <w:proofErr w:type="gramEnd"/>
      <w:r w:rsidRPr="00E2203B">
        <w:rPr>
          <w:sz w:val="20"/>
          <w:szCs w:val="20"/>
        </w:rPr>
        <w:t xml:space="preserve"> Estudo Técnico Preliminar;</w:t>
      </w:r>
    </w:p>
    <w:p w14:paraId="28EBBF00" w14:textId="77777777" w:rsidR="00E2203B" w:rsidRPr="00E2203B" w:rsidRDefault="00E2203B" w:rsidP="00E2203B">
      <w:pPr>
        <w:spacing w:before="240" w:line="240" w:lineRule="auto"/>
        <w:jc w:val="both"/>
        <w:rPr>
          <w:sz w:val="20"/>
          <w:szCs w:val="20"/>
        </w:rPr>
      </w:pPr>
      <w:r w:rsidRPr="00E2203B">
        <w:rPr>
          <w:sz w:val="20"/>
          <w:szCs w:val="20"/>
        </w:rPr>
        <w:t>III – a Pesquisa de Preços;</w:t>
      </w:r>
    </w:p>
    <w:p w14:paraId="770B2529" w14:textId="77777777" w:rsidR="00E2203B" w:rsidRPr="00E2203B" w:rsidRDefault="00E2203B" w:rsidP="00E2203B">
      <w:pPr>
        <w:spacing w:before="240" w:line="240" w:lineRule="auto"/>
        <w:jc w:val="both"/>
        <w:rPr>
          <w:sz w:val="20"/>
          <w:szCs w:val="20"/>
        </w:rPr>
      </w:pPr>
      <w:r w:rsidRPr="00E2203B">
        <w:rPr>
          <w:sz w:val="20"/>
          <w:szCs w:val="20"/>
        </w:rPr>
        <w:t xml:space="preserve">IV – </w:t>
      </w:r>
      <w:proofErr w:type="gramStart"/>
      <w:r w:rsidRPr="00E2203B">
        <w:rPr>
          <w:sz w:val="20"/>
          <w:szCs w:val="20"/>
        </w:rPr>
        <w:t>a</w:t>
      </w:r>
      <w:proofErr w:type="gramEnd"/>
      <w:r w:rsidRPr="00E2203B">
        <w:rPr>
          <w:sz w:val="20"/>
          <w:szCs w:val="20"/>
        </w:rPr>
        <w:t xml:space="preserve"> Minuta Contratual;</w:t>
      </w:r>
    </w:p>
    <w:p w14:paraId="019D7EA6" w14:textId="77777777" w:rsidR="00E2203B" w:rsidRPr="00E2203B" w:rsidRDefault="00E2203B" w:rsidP="00E2203B">
      <w:pPr>
        <w:spacing w:before="240" w:line="240" w:lineRule="auto"/>
        <w:jc w:val="both"/>
        <w:rPr>
          <w:sz w:val="20"/>
          <w:szCs w:val="20"/>
        </w:rPr>
      </w:pPr>
      <w:r w:rsidRPr="00E2203B">
        <w:rPr>
          <w:sz w:val="20"/>
          <w:szCs w:val="20"/>
        </w:rPr>
        <w:t xml:space="preserve">V – </w:t>
      </w:r>
      <w:proofErr w:type="gramStart"/>
      <w:r w:rsidRPr="00E2203B">
        <w:rPr>
          <w:sz w:val="20"/>
          <w:szCs w:val="20"/>
        </w:rPr>
        <w:t>os</w:t>
      </w:r>
      <w:proofErr w:type="gramEnd"/>
      <w:r w:rsidRPr="00E2203B">
        <w:rPr>
          <w:sz w:val="20"/>
          <w:szCs w:val="20"/>
        </w:rPr>
        <w:t xml:space="preserve"> demais documentos que compõem o processo administrativo.</w:t>
      </w:r>
    </w:p>
    <w:p w14:paraId="12105763" w14:textId="77777777" w:rsidR="00E2203B" w:rsidRPr="00E2203B" w:rsidRDefault="00E2203B" w:rsidP="00E2203B">
      <w:pPr>
        <w:spacing w:before="240" w:line="240" w:lineRule="auto"/>
        <w:jc w:val="both"/>
        <w:rPr>
          <w:sz w:val="20"/>
          <w:szCs w:val="20"/>
        </w:rPr>
      </w:pPr>
      <w:r w:rsidRPr="00E2203B">
        <w:rPr>
          <w:sz w:val="20"/>
          <w:szCs w:val="20"/>
        </w:rPr>
        <w:t>22.2. Os casos omissos serão resolvidos pela Administração, observando-se as disposições da Lei Federal nº 14.133/2021, da Lei Complementar nº 123/2006 e demais normas aplicáveis.</w:t>
      </w:r>
    </w:p>
    <w:p w14:paraId="17F52378" w14:textId="77777777" w:rsidR="00E2203B" w:rsidRPr="00E2203B" w:rsidRDefault="00E2203B" w:rsidP="00E2203B">
      <w:pPr>
        <w:spacing w:before="240" w:line="240" w:lineRule="auto"/>
        <w:jc w:val="both"/>
        <w:rPr>
          <w:sz w:val="20"/>
          <w:szCs w:val="20"/>
        </w:rPr>
      </w:pPr>
      <w:r w:rsidRPr="00E2203B">
        <w:rPr>
          <w:sz w:val="20"/>
          <w:szCs w:val="20"/>
        </w:rPr>
        <w:t>22.3. A apresentação da proposta implica plena ciência e aceitação, por parte da futura contratada, de todas as condições estabelecidas neste Termo de Referência.</w:t>
      </w:r>
    </w:p>
    <w:p w14:paraId="325E81E8" w14:textId="77777777" w:rsidR="00E2203B" w:rsidRPr="00E2203B" w:rsidRDefault="00E2203B" w:rsidP="00E2203B">
      <w:pPr>
        <w:spacing w:before="240" w:line="240" w:lineRule="auto"/>
        <w:jc w:val="both"/>
        <w:rPr>
          <w:sz w:val="20"/>
          <w:szCs w:val="20"/>
        </w:rPr>
      </w:pPr>
      <w:r w:rsidRPr="00E2203B">
        <w:rPr>
          <w:sz w:val="20"/>
          <w:szCs w:val="20"/>
        </w:rPr>
        <w:t>22.4. A contratada deverá observar integralmente as normas de segurança, saúde, medicina do trabalho, proteção animal e demais legislações pertinentes durante toda a execução contratual.</w:t>
      </w:r>
    </w:p>
    <w:p w14:paraId="6EAA722A" w14:textId="77777777" w:rsidR="00E2203B" w:rsidRPr="00E2203B" w:rsidRDefault="00E2203B" w:rsidP="00E2203B">
      <w:pPr>
        <w:spacing w:before="240" w:line="240" w:lineRule="auto"/>
        <w:jc w:val="both"/>
        <w:rPr>
          <w:sz w:val="20"/>
          <w:szCs w:val="20"/>
        </w:rPr>
      </w:pPr>
      <w:r w:rsidRPr="00E2203B">
        <w:rPr>
          <w:sz w:val="20"/>
          <w:szCs w:val="20"/>
        </w:rPr>
        <w:lastRenderedPageBreak/>
        <w:t>22.5. A execução do objeto deverá observar os princípios da legalidade, impessoalidade, moralidade, publicidade, eficiência, economicidade, planejamento, transparência, competitividade e interesse público.</w:t>
      </w:r>
    </w:p>
    <w:p w14:paraId="1BEAA564" w14:textId="77777777" w:rsidR="00E2203B" w:rsidRPr="00E2203B" w:rsidRDefault="00000000" w:rsidP="00E2203B">
      <w:pPr>
        <w:spacing w:before="240" w:line="240" w:lineRule="auto"/>
        <w:jc w:val="both"/>
        <w:rPr>
          <w:sz w:val="20"/>
          <w:szCs w:val="20"/>
        </w:rPr>
      </w:pPr>
      <w:r>
        <w:rPr>
          <w:sz w:val="20"/>
          <w:szCs w:val="20"/>
        </w:rPr>
        <w:pict w14:anchorId="11C7A99F">
          <v:rect id="_x0000_i1045" style="width:0;height:1.5pt" o:hralign="center" o:hrstd="t" o:hr="t" fillcolor="#a0a0a0" stroked="f"/>
        </w:pict>
      </w:r>
    </w:p>
    <w:p w14:paraId="13D7AD65" w14:textId="25A8B63D" w:rsidR="00E2203B" w:rsidRPr="00E2203B" w:rsidRDefault="00E2203B" w:rsidP="00E2203B">
      <w:pPr>
        <w:spacing w:before="240" w:line="240" w:lineRule="auto"/>
        <w:jc w:val="both"/>
        <w:rPr>
          <w:sz w:val="20"/>
          <w:szCs w:val="20"/>
        </w:rPr>
      </w:pPr>
      <w:r w:rsidRPr="00E2203B">
        <w:rPr>
          <w:sz w:val="20"/>
          <w:szCs w:val="20"/>
        </w:rPr>
        <w:t xml:space="preserve">Córrego Novo/MG, </w:t>
      </w:r>
      <w:r>
        <w:rPr>
          <w:sz w:val="20"/>
          <w:szCs w:val="20"/>
        </w:rPr>
        <w:t>06</w:t>
      </w:r>
      <w:r w:rsidRPr="00E2203B">
        <w:rPr>
          <w:sz w:val="20"/>
          <w:szCs w:val="20"/>
        </w:rPr>
        <w:t xml:space="preserve"> de </w:t>
      </w:r>
      <w:r>
        <w:rPr>
          <w:sz w:val="20"/>
          <w:szCs w:val="20"/>
        </w:rPr>
        <w:t>agosto</w:t>
      </w:r>
      <w:r w:rsidRPr="00E2203B">
        <w:rPr>
          <w:sz w:val="20"/>
          <w:szCs w:val="20"/>
        </w:rPr>
        <w:t xml:space="preserve"> de 2026.</w:t>
      </w:r>
    </w:p>
    <w:p w14:paraId="5423BAC8" w14:textId="2DA8FCA9" w:rsidR="00E2203B" w:rsidRPr="00E2203B" w:rsidRDefault="00E2203B" w:rsidP="00E2203B">
      <w:pPr>
        <w:spacing w:before="240" w:line="240" w:lineRule="auto"/>
        <w:jc w:val="both"/>
        <w:rPr>
          <w:sz w:val="20"/>
          <w:szCs w:val="20"/>
        </w:rPr>
      </w:pPr>
    </w:p>
    <w:p w14:paraId="79C1623F" w14:textId="77777777" w:rsidR="00E2203B" w:rsidRPr="00E2203B" w:rsidRDefault="00E2203B" w:rsidP="00E2203B">
      <w:pPr>
        <w:spacing w:line="240" w:lineRule="auto"/>
        <w:jc w:val="center"/>
        <w:rPr>
          <w:sz w:val="20"/>
          <w:szCs w:val="20"/>
        </w:rPr>
      </w:pPr>
      <w:proofErr w:type="spellStart"/>
      <w:r w:rsidRPr="00E2203B">
        <w:rPr>
          <w:sz w:val="20"/>
          <w:szCs w:val="20"/>
        </w:rPr>
        <w:t>Simônica</w:t>
      </w:r>
      <w:proofErr w:type="spellEnd"/>
      <w:r w:rsidRPr="00E2203B">
        <w:rPr>
          <w:sz w:val="20"/>
          <w:szCs w:val="20"/>
        </w:rPr>
        <w:t xml:space="preserve"> Aparecida Ferreira da Silva</w:t>
      </w:r>
    </w:p>
    <w:p w14:paraId="0AE2F1B1" w14:textId="77777777" w:rsidR="00E2203B" w:rsidRPr="00E2203B" w:rsidRDefault="00E2203B" w:rsidP="00E2203B">
      <w:pPr>
        <w:spacing w:line="240" w:lineRule="auto"/>
        <w:jc w:val="center"/>
        <w:rPr>
          <w:sz w:val="20"/>
          <w:szCs w:val="20"/>
        </w:rPr>
      </w:pPr>
      <w:r w:rsidRPr="00E2203B">
        <w:rPr>
          <w:sz w:val="20"/>
          <w:szCs w:val="20"/>
        </w:rPr>
        <w:t>Secretária Municipal de Cultura, Esporte, Lazer e Turismo</w:t>
      </w:r>
    </w:p>
    <w:p w14:paraId="1EF7AE88" w14:textId="77777777" w:rsidR="00E2203B" w:rsidRPr="00E2203B" w:rsidRDefault="00E2203B" w:rsidP="00E2203B">
      <w:pPr>
        <w:spacing w:before="240" w:line="240" w:lineRule="auto"/>
        <w:jc w:val="both"/>
        <w:rPr>
          <w:sz w:val="20"/>
          <w:szCs w:val="20"/>
        </w:rPr>
      </w:pPr>
    </w:p>
    <w:p w14:paraId="580DB7AF" w14:textId="0CC57F44" w:rsidR="007372D2" w:rsidRPr="0099778E" w:rsidRDefault="007372D2" w:rsidP="00E2203B">
      <w:pPr>
        <w:spacing w:before="240" w:line="240" w:lineRule="auto"/>
        <w:jc w:val="both"/>
        <w:rPr>
          <w:sz w:val="20"/>
          <w:szCs w:val="20"/>
        </w:rPr>
      </w:pPr>
    </w:p>
    <w:sectPr w:rsidR="007372D2" w:rsidRPr="0099778E">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866A" w14:textId="77777777" w:rsidR="00715503" w:rsidRDefault="00715503">
      <w:pPr>
        <w:spacing w:line="240" w:lineRule="auto"/>
      </w:pPr>
      <w:r>
        <w:separator/>
      </w:r>
    </w:p>
  </w:endnote>
  <w:endnote w:type="continuationSeparator" w:id="0">
    <w:p w14:paraId="0A6C9110" w14:textId="77777777" w:rsidR="00715503" w:rsidRDefault="007155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B775" w14:textId="77777777" w:rsidR="00AD79BD" w:rsidRDefault="00AD79B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2982" w14:textId="77777777" w:rsidR="008248E9" w:rsidRDefault="00000000">
    <w:pPr>
      <w:jc w:val="center"/>
      <w:rPr>
        <w:sz w:val="20"/>
        <w:szCs w:val="20"/>
      </w:rPr>
    </w:pPr>
    <w:r>
      <w:pict w14:anchorId="51B86C38">
        <v:rect id="_x0000_i1047" style="width:0;height:1.5pt" o:hralign="center" o:hrstd="t" o:hr="t" fillcolor="#a0a0a0" stroked="f"/>
      </w:pict>
    </w:r>
  </w:p>
  <w:p w14:paraId="6359FF63" w14:textId="4B6D4789" w:rsidR="002B3E4F" w:rsidRDefault="00FB1A5F">
    <w:pPr>
      <w:jc w:val="center"/>
      <w:rPr>
        <w:sz w:val="20"/>
        <w:szCs w:val="20"/>
      </w:rPr>
    </w:pPr>
    <w:r>
      <w:rPr>
        <w:sz w:val="20"/>
        <w:szCs w:val="20"/>
      </w:rPr>
      <w:t xml:space="preserve">Av. Prefeito Carlito Caetano Campos, 235, Sagrada Família - Córrego Novo / MG - CEP: 35.345-000 CNPJ 18.334.284/0001-18 - </w:t>
    </w:r>
    <w:r w:rsidR="00AD79BD" w:rsidRPr="00AD79BD">
      <w:rPr>
        <w:sz w:val="20"/>
        <w:szCs w:val="20"/>
      </w:rPr>
      <w:t>(33) 3443-0015</w:t>
    </w:r>
    <w:r>
      <w:rPr>
        <w:sz w:val="20"/>
        <w:szCs w:val="20"/>
      </w:rPr>
      <w:t xml:space="preserve"> </w:t>
    </w:r>
    <w:r w:rsidR="002B3E4F">
      <w:rPr>
        <w:sz w:val="20"/>
        <w:szCs w:val="20"/>
      </w:rPr>
      <w:t>–</w:t>
    </w:r>
    <w:r>
      <w:rPr>
        <w:sz w:val="20"/>
        <w:szCs w:val="20"/>
      </w:rPr>
      <w:t xml:space="preserve"> </w:t>
    </w:r>
    <w:hyperlink r:id="rId1" w:history="1">
      <w:r w:rsidR="002B3E4F" w:rsidRPr="00A746CC">
        <w:rPr>
          <w:rStyle w:val="Hyperlink"/>
          <w:sz w:val="20"/>
          <w:szCs w:val="20"/>
        </w:rPr>
        <w:t>licitacao@corregonovo.mg.gov.br</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2C5E" w14:textId="77777777" w:rsidR="00AD79BD" w:rsidRDefault="00AD79B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4EFA" w14:textId="77777777" w:rsidR="00715503" w:rsidRDefault="00715503">
      <w:pPr>
        <w:spacing w:line="240" w:lineRule="auto"/>
      </w:pPr>
      <w:r>
        <w:separator/>
      </w:r>
    </w:p>
  </w:footnote>
  <w:footnote w:type="continuationSeparator" w:id="0">
    <w:p w14:paraId="4604EF55" w14:textId="77777777" w:rsidR="00715503" w:rsidRDefault="007155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3A58" w14:textId="77777777" w:rsidR="00AD79BD" w:rsidRDefault="00AD79B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55C2" w14:textId="6977B8EB" w:rsidR="008248E9" w:rsidRDefault="00FB1A5F" w:rsidP="002B3E4F">
    <w:pPr>
      <w:ind w:left="7511" w:right="-1174"/>
      <w:jc w:val="center"/>
      <w:rPr>
        <w:b/>
        <w:sz w:val="6"/>
        <w:szCs w:val="6"/>
      </w:rPr>
    </w:pPr>
    <w:r>
      <w:rPr>
        <w:b/>
        <w:noProof/>
        <w:sz w:val="20"/>
        <w:szCs w:val="20"/>
      </w:rPr>
      <w:drawing>
        <wp:anchor distT="114300" distB="114300" distL="114300" distR="114300" simplePos="0" relativeHeight="251658240" behindDoc="0" locked="0" layoutInCell="1" hidden="0" allowOverlap="1" wp14:anchorId="544D6ADA" wp14:editId="390920E3">
          <wp:simplePos x="0" y="0"/>
          <wp:positionH relativeFrom="page">
            <wp:posOffset>276225</wp:posOffset>
          </wp:positionH>
          <wp:positionV relativeFrom="page">
            <wp:posOffset>142875</wp:posOffset>
          </wp:positionV>
          <wp:extent cx="4019550" cy="847725"/>
          <wp:effectExtent l="0" t="0" r="0" b="0"/>
          <wp:wrapNone/>
          <wp:docPr id="197599496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019550" cy="847725"/>
                  </a:xfrm>
                  <a:prstGeom prst="rect">
                    <a:avLst/>
                  </a:prstGeom>
                  <a:ln/>
                </pic:spPr>
              </pic:pic>
            </a:graphicData>
          </a:graphic>
        </wp:anchor>
      </w:drawing>
    </w:r>
    <w:r w:rsidR="002607AD">
      <w:rPr>
        <w:b/>
        <w:sz w:val="18"/>
        <w:szCs w:val="18"/>
      </w:rPr>
      <w:t>SECRETARIA MUNICIPAL DE ADMINISTRAÇÃO E FINANÇAS</w:t>
    </w:r>
    <w:r w:rsidR="002607AD">
      <w:rPr>
        <w:b/>
        <w:sz w:val="18"/>
        <w:szCs w:val="18"/>
      </w:rPr>
      <w:br/>
    </w:r>
    <w:r w:rsidR="002607AD">
      <w:rPr>
        <w:bCs/>
        <w:sz w:val="18"/>
        <w:szCs w:val="18"/>
      </w:rPr>
      <w:t>Setor de Licitações e Contratos</w:t>
    </w:r>
  </w:p>
  <w:p w14:paraId="0FD5CFDE" w14:textId="77777777" w:rsidR="008248E9" w:rsidRDefault="00000000">
    <w:pPr>
      <w:ind w:left="-1133" w:right="-1032"/>
      <w:jc w:val="right"/>
      <w:rPr>
        <w:b/>
        <w:sz w:val="24"/>
        <w:szCs w:val="24"/>
      </w:rPr>
    </w:pPr>
    <w:r>
      <w:pict w14:anchorId="2E3F6953">
        <v:rect id="_x0000_i104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E311" w14:textId="77777777" w:rsidR="00AD79BD" w:rsidRDefault="00AD79B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6C2A"/>
    <w:multiLevelType w:val="multilevel"/>
    <w:tmpl w:val="C116E45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DFA0347"/>
    <w:multiLevelType w:val="multilevel"/>
    <w:tmpl w:val="AEF437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604A54"/>
    <w:multiLevelType w:val="multilevel"/>
    <w:tmpl w:val="629EE598"/>
    <w:lvl w:ilvl="0">
      <w:start w:val="1"/>
      <w:numFmt w:val="bullet"/>
      <w:lvlText w:val=""/>
      <w:lvlJc w:val="left"/>
      <w:pPr>
        <w:tabs>
          <w:tab w:val="num" w:pos="0"/>
        </w:tabs>
        <w:ind w:left="720" w:hanging="360"/>
      </w:pPr>
      <w:rPr>
        <w:rFonts w:ascii="Wingdings" w:hAnsi="Wingdings" w:cs="Wingdings" w:hint="default"/>
        <w:color w:val="FF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8AF053C"/>
    <w:multiLevelType w:val="hybridMultilevel"/>
    <w:tmpl w:val="11A4FD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7736170C"/>
    <w:multiLevelType w:val="multilevel"/>
    <w:tmpl w:val="B9C443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87183177">
    <w:abstractNumId w:val="2"/>
  </w:num>
  <w:num w:numId="2" w16cid:durableId="1289702801">
    <w:abstractNumId w:val="0"/>
  </w:num>
  <w:num w:numId="3" w16cid:durableId="2139445790">
    <w:abstractNumId w:val="1"/>
  </w:num>
  <w:num w:numId="4" w16cid:durableId="1852185291">
    <w:abstractNumId w:val="4"/>
  </w:num>
  <w:num w:numId="5" w16cid:durableId="1361082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8E9"/>
    <w:rsid w:val="00036B10"/>
    <w:rsid w:val="00075293"/>
    <w:rsid w:val="0007711D"/>
    <w:rsid w:val="00083D17"/>
    <w:rsid w:val="000A1C97"/>
    <w:rsid w:val="000F2DE4"/>
    <w:rsid w:val="00121951"/>
    <w:rsid w:val="00127344"/>
    <w:rsid w:val="00170006"/>
    <w:rsid w:val="001A5F2E"/>
    <w:rsid w:val="001E4532"/>
    <w:rsid w:val="0022302D"/>
    <w:rsid w:val="002607AD"/>
    <w:rsid w:val="002B3E4F"/>
    <w:rsid w:val="002F73DF"/>
    <w:rsid w:val="003D4B59"/>
    <w:rsid w:val="003E5F8A"/>
    <w:rsid w:val="00407ACB"/>
    <w:rsid w:val="00442F3D"/>
    <w:rsid w:val="00462084"/>
    <w:rsid w:val="004B0DC7"/>
    <w:rsid w:val="004B6204"/>
    <w:rsid w:val="004C35E5"/>
    <w:rsid w:val="004F6FBB"/>
    <w:rsid w:val="00540F87"/>
    <w:rsid w:val="005463EA"/>
    <w:rsid w:val="00562FFF"/>
    <w:rsid w:val="00573239"/>
    <w:rsid w:val="005A39E3"/>
    <w:rsid w:val="005B2359"/>
    <w:rsid w:val="005C2465"/>
    <w:rsid w:val="0063050B"/>
    <w:rsid w:val="006D0659"/>
    <w:rsid w:val="006D68FE"/>
    <w:rsid w:val="006F3678"/>
    <w:rsid w:val="00713F40"/>
    <w:rsid w:val="00715503"/>
    <w:rsid w:val="0073381F"/>
    <w:rsid w:val="007372D2"/>
    <w:rsid w:val="00753701"/>
    <w:rsid w:val="007B27D9"/>
    <w:rsid w:val="007D6F0F"/>
    <w:rsid w:val="007E727A"/>
    <w:rsid w:val="007E72B0"/>
    <w:rsid w:val="008147D0"/>
    <w:rsid w:val="008248E9"/>
    <w:rsid w:val="00827483"/>
    <w:rsid w:val="00843FC6"/>
    <w:rsid w:val="00871715"/>
    <w:rsid w:val="008E6D43"/>
    <w:rsid w:val="009068DE"/>
    <w:rsid w:val="0094405A"/>
    <w:rsid w:val="00945218"/>
    <w:rsid w:val="0099778E"/>
    <w:rsid w:val="009C3E3F"/>
    <w:rsid w:val="009C76A3"/>
    <w:rsid w:val="009F448B"/>
    <w:rsid w:val="009F68E2"/>
    <w:rsid w:val="00A23B38"/>
    <w:rsid w:val="00A718AA"/>
    <w:rsid w:val="00A879A3"/>
    <w:rsid w:val="00AD79BD"/>
    <w:rsid w:val="00BC70A1"/>
    <w:rsid w:val="00BD6A92"/>
    <w:rsid w:val="00C01098"/>
    <w:rsid w:val="00C15B90"/>
    <w:rsid w:val="00C45D5E"/>
    <w:rsid w:val="00C6277B"/>
    <w:rsid w:val="00C77B73"/>
    <w:rsid w:val="00C84C45"/>
    <w:rsid w:val="00CD4795"/>
    <w:rsid w:val="00CF69B1"/>
    <w:rsid w:val="00D544D4"/>
    <w:rsid w:val="00D66B52"/>
    <w:rsid w:val="00D9559B"/>
    <w:rsid w:val="00DA1B59"/>
    <w:rsid w:val="00DB0A72"/>
    <w:rsid w:val="00DC027A"/>
    <w:rsid w:val="00DD6399"/>
    <w:rsid w:val="00DF5253"/>
    <w:rsid w:val="00E034E1"/>
    <w:rsid w:val="00E10C8D"/>
    <w:rsid w:val="00E2203B"/>
    <w:rsid w:val="00E920A0"/>
    <w:rsid w:val="00EB6CD4"/>
    <w:rsid w:val="00EE25AC"/>
    <w:rsid w:val="00F10807"/>
    <w:rsid w:val="00F75EDD"/>
    <w:rsid w:val="00FB1A5F"/>
    <w:rsid w:val="00FB43AD"/>
    <w:rsid w:val="00FD44DC"/>
    <w:rsid w:val="00FF2C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EA58"/>
  <w15:docId w15:val="{94FDAC53-B9BD-4A41-8AB1-061BB16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har"/>
    <w:uiPriority w:val="99"/>
    <w:unhideWhenUsed/>
    <w:rsid w:val="002607AD"/>
    <w:pPr>
      <w:tabs>
        <w:tab w:val="center" w:pos="4252"/>
        <w:tab w:val="right" w:pos="8504"/>
      </w:tabs>
      <w:spacing w:line="240" w:lineRule="auto"/>
    </w:pPr>
  </w:style>
  <w:style w:type="character" w:customStyle="1" w:styleId="CabealhoChar">
    <w:name w:val="Cabeçalho Char"/>
    <w:basedOn w:val="Fontepargpadro"/>
    <w:link w:val="Cabealho"/>
    <w:uiPriority w:val="99"/>
    <w:rsid w:val="002607AD"/>
  </w:style>
  <w:style w:type="paragraph" w:styleId="Rodap">
    <w:name w:val="footer"/>
    <w:basedOn w:val="Normal"/>
    <w:link w:val="RodapChar"/>
    <w:uiPriority w:val="99"/>
    <w:unhideWhenUsed/>
    <w:rsid w:val="002607AD"/>
    <w:pPr>
      <w:tabs>
        <w:tab w:val="center" w:pos="4252"/>
        <w:tab w:val="right" w:pos="8504"/>
      </w:tabs>
      <w:spacing w:line="240" w:lineRule="auto"/>
    </w:pPr>
  </w:style>
  <w:style w:type="character" w:customStyle="1" w:styleId="RodapChar">
    <w:name w:val="Rodapé Char"/>
    <w:basedOn w:val="Fontepargpadro"/>
    <w:link w:val="Rodap"/>
    <w:uiPriority w:val="99"/>
    <w:rsid w:val="002607AD"/>
  </w:style>
  <w:style w:type="character" w:styleId="Hyperlink">
    <w:name w:val="Hyperlink"/>
    <w:basedOn w:val="Fontepargpadro"/>
    <w:uiPriority w:val="99"/>
    <w:unhideWhenUsed/>
    <w:rsid w:val="002B3E4F"/>
    <w:rPr>
      <w:color w:val="0000FF" w:themeColor="hyperlink"/>
      <w:u w:val="single"/>
    </w:rPr>
  </w:style>
  <w:style w:type="character" w:customStyle="1" w:styleId="MenoPendente1">
    <w:name w:val="Menção Pendente1"/>
    <w:basedOn w:val="Fontepargpadro"/>
    <w:uiPriority w:val="99"/>
    <w:semiHidden/>
    <w:unhideWhenUsed/>
    <w:rsid w:val="002B3E4F"/>
    <w:rPr>
      <w:color w:val="605E5C"/>
      <w:shd w:val="clear" w:color="auto" w:fill="E1DFDD"/>
    </w:rPr>
  </w:style>
  <w:style w:type="paragraph" w:styleId="Corpodetexto">
    <w:name w:val="Body Text"/>
    <w:basedOn w:val="Normal"/>
    <w:link w:val="CorpodetextoChar"/>
    <w:rsid w:val="009F448B"/>
    <w:pPr>
      <w:suppressAutoHyphens/>
      <w:spacing w:line="240" w:lineRule="auto"/>
      <w:jc w:val="both"/>
    </w:pPr>
    <w:rPr>
      <w:rFonts w:eastAsia="Times New Roman"/>
      <w:sz w:val="24"/>
      <w:szCs w:val="24"/>
      <w:lang w:eastAsia="zh-CN"/>
    </w:rPr>
  </w:style>
  <w:style w:type="character" w:customStyle="1" w:styleId="CorpodetextoChar">
    <w:name w:val="Corpo de texto Char"/>
    <w:basedOn w:val="Fontepargpadro"/>
    <w:link w:val="Corpodetexto"/>
    <w:rsid w:val="009F448B"/>
    <w:rPr>
      <w:rFonts w:eastAsia="Times New Roman"/>
      <w:sz w:val="24"/>
      <w:szCs w:val="24"/>
      <w:lang w:eastAsia="zh-CN"/>
    </w:rPr>
  </w:style>
  <w:style w:type="paragraph" w:customStyle="1" w:styleId="Resumo">
    <w:name w:val="Resumo"/>
    <w:basedOn w:val="Normal"/>
    <w:qFormat/>
    <w:rsid w:val="0007711D"/>
    <w:pPr>
      <w:tabs>
        <w:tab w:val="left" w:pos="1270"/>
      </w:tabs>
      <w:suppressAutoHyphens/>
      <w:spacing w:after="120" w:line="240" w:lineRule="auto"/>
      <w:ind w:firstLine="567"/>
    </w:pPr>
    <w:rPr>
      <w:rFonts w:eastAsia="NSimSun"/>
      <w:color w:val="000000"/>
      <w:kern w:val="2"/>
      <w:sz w:val="24"/>
      <w:szCs w:val="24"/>
      <w:lang w:eastAsia="zh-CN" w:bidi="hi-IN"/>
    </w:rPr>
  </w:style>
  <w:style w:type="paragraph" w:styleId="PargrafodaLista">
    <w:name w:val="List Paragraph"/>
    <w:basedOn w:val="Normal"/>
    <w:uiPriority w:val="34"/>
    <w:qFormat/>
    <w:rsid w:val="0007711D"/>
    <w:pPr>
      <w:suppressAutoHyphens/>
      <w:spacing w:line="240" w:lineRule="auto"/>
      <w:ind w:left="720"/>
      <w:contextualSpacing/>
    </w:pPr>
    <w:rPr>
      <w:rFonts w:ascii="Liberation Serif" w:eastAsia="NSimSun" w:hAnsi="Liberation Serif" w:cs="Mangal"/>
      <w:kern w:val="2"/>
      <w:sz w:val="24"/>
      <w:szCs w:val="21"/>
      <w:lang w:eastAsia="zh-CN" w:bidi="hi-IN"/>
    </w:rPr>
  </w:style>
  <w:style w:type="character" w:styleId="Forte">
    <w:name w:val="Strong"/>
    <w:basedOn w:val="Fontepargpadro"/>
    <w:uiPriority w:val="22"/>
    <w:qFormat/>
    <w:rsid w:val="00C6277B"/>
    <w:rPr>
      <w:b/>
      <w:bCs/>
    </w:rPr>
  </w:style>
  <w:style w:type="table" w:styleId="TabeladeGradeClara">
    <w:name w:val="Grid Table Light"/>
    <w:basedOn w:val="Tabelanormal"/>
    <w:uiPriority w:val="40"/>
    <w:rsid w:val="0022302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E2203B"/>
    <w:pPr>
      <w:spacing w:line="240" w:lineRule="auto"/>
    </w:pPr>
    <w:rPr>
      <w:rFonts w:asciiTheme="minorHAnsi" w:eastAsiaTheme="minorHAnsi" w:hAnsiTheme="minorHAnsi" w:cstheme="minorBid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0775">
      <w:bodyDiv w:val="1"/>
      <w:marLeft w:val="0"/>
      <w:marRight w:val="0"/>
      <w:marTop w:val="0"/>
      <w:marBottom w:val="0"/>
      <w:divBdr>
        <w:top w:val="none" w:sz="0" w:space="0" w:color="auto"/>
        <w:left w:val="none" w:sz="0" w:space="0" w:color="auto"/>
        <w:bottom w:val="none" w:sz="0" w:space="0" w:color="auto"/>
        <w:right w:val="none" w:sz="0" w:space="0" w:color="auto"/>
      </w:divBdr>
    </w:div>
    <w:div w:id="52504492">
      <w:bodyDiv w:val="1"/>
      <w:marLeft w:val="0"/>
      <w:marRight w:val="0"/>
      <w:marTop w:val="0"/>
      <w:marBottom w:val="0"/>
      <w:divBdr>
        <w:top w:val="none" w:sz="0" w:space="0" w:color="auto"/>
        <w:left w:val="none" w:sz="0" w:space="0" w:color="auto"/>
        <w:bottom w:val="none" w:sz="0" w:space="0" w:color="auto"/>
        <w:right w:val="none" w:sz="0" w:space="0" w:color="auto"/>
      </w:divBdr>
    </w:div>
    <w:div w:id="104430311">
      <w:bodyDiv w:val="1"/>
      <w:marLeft w:val="0"/>
      <w:marRight w:val="0"/>
      <w:marTop w:val="0"/>
      <w:marBottom w:val="0"/>
      <w:divBdr>
        <w:top w:val="none" w:sz="0" w:space="0" w:color="auto"/>
        <w:left w:val="none" w:sz="0" w:space="0" w:color="auto"/>
        <w:bottom w:val="none" w:sz="0" w:space="0" w:color="auto"/>
        <w:right w:val="none" w:sz="0" w:space="0" w:color="auto"/>
      </w:divBdr>
    </w:div>
    <w:div w:id="177430662">
      <w:bodyDiv w:val="1"/>
      <w:marLeft w:val="0"/>
      <w:marRight w:val="0"/>
      <w:marTop w:val="0"/>
      <w:marBottom w:val="0"/>
      <w:divBdr>
        <w:top w:val="none" w:sz="0" w:space="0" w:color="auto"/>
        <w:left w:val="none" w:sz="0" w:space="0" w:color="auto"/>
        <w:bottom w:val="none" w:sz="0" w:space="0" w:color="auto"/>
        <w:right w:val="none" w:sz="0" w:space="0" w:color="auto"/>
      </w:divBdr>
    </w:div>
    <w:div w:id="183060105">
      <w:bodyDiv w:val="1"/>
      <w:marLeft w:val="0"/>
      <w:marRight w:val="0"/>
      <w:marTop w:val="0"/>
      <w:marBottom w:val="0"/>
      <w:divBdr>
        <w:top w:val="none" w:sz="0" w:space="0" w:color="auto"/>
        <w:left w:val="none" w:sz="0" w:space="0" w:color="auto"/>
        <w:bottom w:val="none" w:sz="0" w:space="0" w:color="auto"/>
        <w:right w:val="none" w:sz="0" w:space="0" w:color="auto"/>
      </w:divBdr>
    </w:div>
    <w:div w:id="285815378">
      <w:bodyDiv w:val="1"/>
      <w:marLeft w:val="0"/>
      <w:marRight w:val="0"/>
      <w:marTop w:val="0"/>
      <w:marBottom w:val="0"/>
      <w:divBdr>
        <w:top w:val="none" w:sz="0" w:space="0" w:color="auto"/>
        <w:left w:val="none" w:sz="0" w:space="0" w:color="auto"/>
        <w:bottom w:val="none" w:sz="0" w:space="0" w:color="auto"/>
        <w:right w:val="none" w:sz="0" w:space="0" w:color="auto"/>
      </w:divBdr>
    </w:div>
    <w:div w:id="304360846">
      <w:bodyDiv w:val="1"/>
      <w:marLeft w:val="0"/>
      <w:marRight w:val="0"/>
      <w:marTop w:val="0"/>
      <w:marBottom w:val="0"/>
      <w:divBdr>
        <w:top w:val="none" w:sz="0" w:space="0" w:color="auto"/>
        <w:left w:val="none" w:sz="0" w:space="0" w:color="auto"/>
        <w:bottom w:val="none" w:sz="0" w:space="0" w:color="auto"/>
        <w:right w:val="none" w:sz="0" w:space="0" w:color="auto"/>
      </w:divBdr>
    </w:div>
    <w:div w:id="392041599">
      <w:bodyDiv w:val="1"/>
      <w:marLeft w:val="0"/>
      <w:marRight w:val="0"/>
      <w:marTop w:val="0"/>
      <w:marBottom w:val="0"/>
      <w:divBdr>
        <w:top w:val="none" w:sz="0" w:space="0" w:color="auto"/>
        <w:left w:val="none" w:sz="0" w:space="0" w:color="auto"/>
        <w:bottom w:val="none" w:sz="0" w:space="0" w:color="auto"/>
        <w:right w:val="none" w:sz="0" w:space="0" w:color="auto"/>
      </w:divBdr>
    </w:div>
    <w:div w:id="451242970">
      <w:bodyDiv w:val="1"/>
      <w:marLeft w:val="0"/>
      <w:marRight w:val="0"/>
      <w:marTop w:val="0"/>
      <w:marBottom w:val="0"/>
      <w:divBdr>
        <w:top w:val="none" w:sz="0" w:space="0" w:color="auto"/>
        <w:left w:val="none" w:sz="0" w:space="0" w:color="auto"/>
        <w:bottom w:val="none" w:sz="0" w:space="0" w:color="auto"/>
        <w:right w:val="none" w:sz="0" w:space="0" w:color="auto"/>
      </w:divBdr>
    </w:div>
    <w:div w:id="587740378">
      <w:bodyDiv w:val="1"/>
      <w:marLeft w:val="0"/>
      <w:marRight w:val="0"/>
      <w:marTop w:val="0"/>
      <w:marBottom w:val="0"/>
      <w:divBdr>
        <w:top w:val="none" w:sz="0" w:space="0" w:color="auto"/>
        <w:left w:val="none" w:sz="0" w:space="0" w:color="auto"/>
        <w:bottom w:val="none" w:sz="0" w:space="0" w:color="auto"/>
        <w:right w:val="none" w:sz="0" w:space="0" w:color="auto"/>
      </w:divBdr>
    </w:div>
    <w:div w:id="834803529">
      <w:bodyDiv w:val="1"/>
      <w:marLeft w:val="0"/>
      <w:marRight w:val="0"/>
      <w:marTop w:val="0"/>
      <w:marBottom w:val="0"/>
      <w:divBdr>
        <w:top w:val="none" w:sz="0" w:space="0" w:color="auto"/>
        <w:left w:val="none" w:sz="0" w:space="0" w:color="auto"/>
        <w:bottom w:val="none" w:sz="0" w:space="0" w:color="auto"/>
        <w:right w:val="none" w:sz="0" w:space="0" w:color="auto"/>
      </w:divBdr>
    </w:div>
    <w:div w:id="970937531">
      <w:bodyDiv w:val="1"/>
      <w:marLeft w:val="0"/>
      <w:marRight w:val="0"/>
      <w:marTop w:val="0"/>
      <w:marBottom w:val="0"/>
      <w:divBdr>
        <w:top w:val="none" w:sz="0" w:space="0" w:color="auto"/>
        <w:left w:val="none" w:sz="0" w:space="0" w:color="auto"/>
        <w:bottom w:val="none" w:sz="0" w:space="0" w:color="auto"/>
        <w:right w:val="none" w:sz="0" w:space="0" w:color="auto"/>
      </w:divBdr>
    </w:div>
    <w:div w:id="991248967">
      <w:bodyDiv w:val="1"/>
      <w:marLeft w:val="0"/>
      <w:marRight w:val="0"/>
      <w:marTop w:val="0"/>
      <w:marBottom w:val="0"/>
      <w:divBdr>
        <w:top w:val="none" w:sz="0" w:space="0" w:color="auto"/>
        <w:left w:val="none" w:sz="0" w:space="0" w:color="auto"/>
        <w:bottom w:val="none" w:sz="0" w:space="0" w:color="auto"/>
        <w:right w:val="none" w:sz="0" w:space="0" w:color="auto"/>
      </w:divBdr>
    </w:div>
    <w:div w:id="1030763615">
      <w:bodyDiv w:val="1"/>
      <w:marLeft w:val="0"/>
      <w:marRight w:val="0"/>
      <w:marTop w:val="0"/>
      <w:marBottom w:val="0"/>
      <w:divBdr>
        <w:top w:val="none" w:sz="0" w:space="0" w:color="auto"/>
        <w:left w:val="none" w:sz="0" w:space="0" w:color="auto"/>
        <w:bottom w:val="none" w:sz="0" w:space="0" w:color="auto"/>
        <w:right w:val="none" w:sz="0" w:space="0" w:color="auto"/>
      </w:divBdr>
    </w:div>
    <w:div w:id="1054081530">
      <w:bodyDiv w:val="1"/>
      <w:marLeft w:val="0"/>
      <w:marRight w:val="0"/>
      <w:marTop w:val="0"/>
      <w:marBottom w:val="0"/>
      <w:divBdr>
        <w:top w:val="none" w:sz="0" w:space="0" w:color="auto"/>
        <w:left w:val="none" w:sz="0" w:space="0" w:color="auto"/>
        <w:bottom w:val="none" w:sz="0" w:space="0" w:color="auto"/>
        <w:right w:val="none" w:sz="0" w:space="0" w:color="auto"/>
      </w:divBdr>
    </w:div>
    <w:div w:id="1059018454">
      <w:bodyDiv w:val="1"/>
      <w:marLeft w:val="0"/>
      <w:marRight w:val="0"/>
      <w:marTop w:val="0"/>
      <w:marBottom w:val="0"/>
      <w:divBdr>
        <w:top w:val="none" w:sz="0" w:space="0" w:color="auto"/>
        <w:left w:val="none" w:sz="0" w:space="0" w:color="auto"/>
        <w:bottom w:val="none" w:sz="0" w:space="0" w:color="auto"/>
        <w:right w:val="none" w:sz="0" w:space="0" w:color="auto"/>
      </w:divBdr>
    </w:div>
    <w:div w:id="1227571871">
      <w:bodyDiv w:val="1"/>
      <w:marLeft w:val="0"/>
      <w:marRight w:val="0"/>
      <w:marTop w:val="0"/>
      <w:marBottom w:val="0"/>
      <w:divBdr>
        <w:top w:val="none" w:sz="0" w:space="0" w:color="auto"/>
        <w:left w:val="none" w:sz="0" w:space="0" w:color="auto"/>
        <w:bottom w:val="none" w:sz="0" w:space="0" w:color="auto"/>
        <w:right w:val="none" w:sz="0" w:space="0" w:color="auto"/>
      </w:divBdr>
    </w:div>
    <w:div w:id="1260455688">
      <w:bodyDiv w:val="1"/>
      <w:marLeft w:val="0"/>
      <w:marRight w:val="0"/>
      <w:marTop w:val="0"/>
      <w:marBottom w:val="0"/>
      <w:divBdr>
        <w:top w:val="none" w:sz="0" w:space="0" w:color="auto"/>
        <w:left w:val="none" w:sz="0" w:space="0" w:color="auto"/>
        <w:bottom w:val="none" w:sz="0" w:space="0" w:color="auto"/>
        <w:right w:val="none" w:sz="0" w:space="0" w:color="auto"/>
      </w:divBdr>
    </w:div>
    <w:div w:id="1379351538">
      <w:bodyDiv w:val="1"/>
      <w:marLeft w:val="0"/>
      <w:marRight w:val="0"/>
      <w:marTop w:val="0"/>
      <w:marBottom w:val="0"/>
      <w:divBdr>
        <w:top w:val="none" w:sz="0" w:space="0" w:color="auto"/>
        <w:left w:val="none" w:sz="0" w:space="0" w:color="auto"/>
        <w:bottom w:val="none" w:sz="0" w:space="0" w:color="auto"/>
        <w:right w:val="none" w:sz="0" w:space="0" w:color="auto"/>
      </w:divBdr>
    </w:div>
    <w:div w:id="1384334702">
      <w:bodyDiv w:val="1"/>
      <w:marLeft w:val="0"/>
      <w:marRight w:val="0"/>
      <w:marTop w:val="0"/>
      <w:marBottom w:val="0"/>
      <w:divBdr>
        <w:top w:val="none" w:sz="0" w:space="0" w:color="auto"/>
        <w:left w:val="none" w:sz="0" w:space="0" w:color="auto"/>
        <w:bottom w:val="none" w:sz="0" w:space="0" w:color="auto"/>
        <w:right w:val="none" w:sz="0" w:space="0" w:color="auto"/>
      </w:divBdr>
    </w:div>
    <w:div w:id="1472750401">
      <w:bodyDiv w:val="1"/>
      <w:marLeft w:val="0"/>
      <w:marRight w:val="0"/>
      <w:marTop w:val="0"/>
      <w:marBottom w:val="0"/>
      <w:divBdr>
        <w:top w:val="none" w:sz="0" w:space="0" w:color="auto"/>
        <w:left w:val="none" w:sz="0" w:space="0" w:color="auto"/>
        <w:bottom w:val="none" w:sz="0" w:space="0" w:color="auto"/>
        <w:right w:val="none" w:sz="0" w:space="0" w:color="auto"/>
      </w:divBdr>
    </w:div>
    <w:div w:id="1601255370">
      <w:bodyDiv w:val="1"/>
      <w:marLeft w:val="0"/>
      <w:marRight w:val="0"/>
      <w:marTop w:val="0"/>
      <w:marBottom w:val="0"/>
      <w:divBdr>
        <w:top w:val="none" w:sz="0" w:space="0" w:color="auto"/>
        <w:left w:val="none" w:sz="0" w:space="0" w:color="auto"/>
        <w:bottom w:val="none" w:sz="0" w:space="0" w:color="auto"/>
        <w:right w:val="none" w:sz="0" w:space="0" w:color="auto"/>
      </w:divBdr>
    </w:div>
    <w:div w:id="1681270306">
      <w:bodyDiv w:val="1"/>
      <w:marLeft w:val="0"/>
      <w:marRight w:val="0"/>
      <w:marTop w:val="0"/>
      <w:marBottom w:val="0"/>
      <w:divBdr>
        <w:top w:val="none" w:sz="0" w:space="0" w:color="auto"/>
        <w:left w:val="none" w:sz="0" w:space="0" w:color="auto"/>
        <w:bottom w:val="none" w:sz="0" w:space="0" w:color="auto"/>
        <w:right w:val="none" w:sz="0" w:space="0" w:color="auto"/>
      </w:divBdr>
    </w:div>
    <w:div w:id="1726562303">
      <w:bodyDiv w:val="1"/>
      <w:marLeft w:val="0"/>
      <w:marRight w:val="0"/>
      <w:marTop w:val="0"/>
      <w:marBottom w:val="0"/>
      <w:divBdr>
        <w:top w:val="none" w:sz="0" w:space="0" w:color="auto"/>
        <w:left w:val="none" w:sz="0" w:space="0" w:color="auto"/>
        <w:bottom w:val="none" w:sz="0" w:space="0" w:color="auto"/>
        <w:right w:val="none" w:sz="0" w:space="0" w:color="auto"/>
      </w:divBdr>
    </w:div>
    <w:div w:id="1739594488">
      <w:bodyDiv w:val="1"/>
      <w:marLeft w:val="0"/>
      <w:marRight w:val="0"/>
      <w:marTop w:val="0"/>
      <w:marBottom w:val="0"/>
      <w:divBdr>
        <w:top w:val="none" w:sz="0" w:space="0" w:color="auto"/>
        <w:left w:val="none" w:sz="0" w:space="0" w:color="auto"/>
        <w:bottom w:val="none" w:sz="0" w:space="0" w:color="auto"/>
        <w:right w:val="none" w:sz="0" w:space="0" w:color="auto"/>
      </w:divBdr>
    </w:div>
    <w:div w:id="1748842488">
      <w:bodyDiv w:val="1"/>
      <w:marLeft w:val="0"/>
      <w:marRight w:val="0"/>
      <w:marTop w:val="0"/>
      <w:marBottom w:val="0"/>
      <w:divBdr>
        <w:top w:val="none" w:sz="0" w:space="0" w:color="auto"/>
        <w:left w:val="none" w:sz="0" w:space="0" w:color="auto"/>
        <w:bottom w:val="none" w:sz="0" w:space="0" w:color="auto"/>
        <w:right w:val="none" w:sz="0" w:space="0" w:color="auto"/>
      </w:divBdr>
    </w:div>
    <w:div w:id="1760520204">
      <w:bodyDiv w:val="1"/>
      <w:marLeft w:val="0"/>
      <w:marRight w:val="0"/>
      <w:marTop w:val="0"/>
      <w:marBottom w:val="0"/>
      <w:divBdr>
        <w:top w:val="none" w:sz="0" w:space="0" w:color="auto"/>
        <w:left w:val="none" w:sz="0" w:space="0" w:color="auto"/>
        <w:bottom w:val="none" w:sz="0" w:space="0" w:color="auto"/>
        <w:right w:val="none" w:sz="0" w:space="0" w:color="auto"/>
      </w:divBdr>
    </w:div>
    <w:div w:id="1827700024">
      <w:bodyDiv w:val="1"/>
      <w:marLeft w:val="0"/>
      <w:marRight w:val="0"/>
      <w:marTop w:val="0"/>
      <w:marBottom w:val="0"/>
      <w:divBdr>
        <w:top w:val="none" w:sz="0" w:space="0" w:color="auto"/>
        <w:left w:val="none" w:sz="0" w:space="0" w:color="auto"/>
        <w:bottom w:val="none" w:sz="0" w:space="0" w:color="auto"/>
        <w:right w:val="none" w:sz="0" w:space="0" w:color="auto"/>
      </w:divBdr>
    </w:div>
    <w:div w:id="1868565907">
      <w:bodyDiv w:val="1"/>
      <w:marLeft w:val="0"/>
      <w:marRight w:val="0"/>
      <w:marTop w:val="0"/>
      <w:marBottom w:val="0"/>
      <w:divBdr>
        <w:top w:val="none" w:sz="0" w:space="0" w:color="auto"/>
        <w:left w:val="none" w:sz="0" w:space="0" w:color="auto"/>
        <w:bottom w:val="none" w:sz="0" w:space="0" w:color="auto"/>
        <w:right w:val="none" w:sz="0" w:space="0" w:color="auto"/>
      </w:divBdr>
    </w:div>
    <w:div w:id="1898392458">
      <w:bodyDiv w:val="1"/>
      <w:marLeft w:val="0"/>
      <w:marRight w:val="0"/>
      <w:marTop w:val="0"/>
      <w:marBottom w:val="0"/>
      <w:divBdr>
        <w:top w:val="none" w:sz="0" w:space="0" w:color="auto"/>
        <w:left w:val="none" w:sz="0" w:space="0" w:color="auto"/>
        <w:bottom w:val="none" w:sz="0" w:space="0" w:color="auto"/>
        <w:right w:val="none" w:sz="0" w:space="0" w:color="auto"/>
      </w:divBdr>
    </w:div>
    <w:div w:id="1940213199">
      <w:bodyDiv w:val="1"/>
      <w:marLeft w:val="0"/>
      <w:marRight w:val="0"/>
      <w:marTop w:val="0"/>
      <w:marBottom w:val="0"/>
      <w:divBdr>
        <w:top w:val="none" w:sz="0" w:space="0" w:color="auto"/>
        <w:left w:val="none" w:sz="0" w:space="0" w:color="auto"/>
        <w:bottom w:val="none" w:sz="0" w:space="0" w:color="auto"/>
        <w:right w:val="none" w:sz="0" w:space="0" w:color="auto"/>
      </w:divBdr>
    </w:div>
    <w:div w:id="1961376662">
      <w:bodyDiv w:val="1"/>
      <w:marLeft w:val="0"/>
      <w:marRight w:val="0"/>
      <w:marTop w:val="0"/>
      <w:marBottom w:val="0"/>
      <w:divBdr>
        <w:top w:val="none" w:sz="0" w:space="0" w:color="auto"/>
        <w:left w:val="none" w:sz="0" w:space="0" w:color="auto"/>
        <w:bottom w:val="none" w:sz="0" w:space="0" w:color="auto"/>
        <w:right w:val="none" w:sz="0" w:space="0" w:color="auto"/>
      </w:divBdr>
    </w:div>
    <w:div w:id="1965576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licitacao@corregonovo.mg.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5/SfVB5XmkLs5hPnZkltuSOfOA==">CgMxLjA4AHIhMVpWbElBSUYzbFp4cXFIeWFWUFEwTGJmSmUxS3BhY2l4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4464</Words>
  <Characters>24108</Characters>
  <Application>Microsoft Office Word</Application>
  <DocSecurity>0</DocSecurity>
  <Lines>200</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SAVIO</dc:creator>
  <cp:keywords/>
  <dc:description/>
  <cp:lastModifiedBy>Sávio Pedra</cp:lastModifiedBy>
  <cp:revision>5</cp:revision>
  <cp:lastPrinted>2025-01-31T17:09:00Z</cp:lastPrinted>
  <dcterms:created xsi:type="dcterms:W3CDTF">2026-07-28T20:49:00Z</dcterms:created>
  <dcterms:modified xsi:type="dcterms:W3CDTF">2026-08-07T18:45:00Z</dcterms:modified>
</cp:coreProperties>
</file>